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3B738" w14:textId="77777777" w:rsidR="002F0068" w:rsidRPr="002D4873" w:rsidRDefault="002F0068" w:rsidP="002F0068">
      <w:pPr>
        <w:pStyle w:val="Akapitzlist"/>
        <w:ind w:left="0"/>
        <w:jc w:val="center"/>
        <w:rPr>
          <w:rFonts w:eastAsia="Times New Roman Bold"/>
          <w:b/>
        </w:rPr>
      </w:pPr>
      <w:r w:rsidRPr="002D4873">
        <w:rPr>
          <w:b/>
        </w:rPr>
        <w:t xml:space="preserve">HARMONOGRAM ZAJĘĆ </w:t>
      </w:r>
      <w:r w:rsidRPr="002D4873">
        <w:rPr>
          <w:b/>
          <w:lang w:val="da-DK"/>
        </w:rPr>
        <w:t xml:space="preserve">SEMINARYJNYCH </w:t>
      </w:r>
      <w:r w:rsidRPr="002D4873">
        <w:rPr>
          <w:b/>
        </w:rPr>
        <w:t>II ROKU APLIKACJI NOTARIALNEJ (NABÓR 2022)</w:t>
      </w:r>
    </w:p>
    <w:p w14:paraId="1238C4F3" w14:textId="77777777" w:rsidR="002F0068" w:rsidRPr="002D4873" w:rsidRDefault="002F0068" w:rsidP="002F0068">
      <w:pPr>
        <w:pStyle w:val="Akapitzlist"/>
        <w:ind w:left="0"/>
        <w:jc w:val="center"/>
        <w:rPr>
          <w:b/>
          <w:bCs/>
          <w:i/>
          <w:iCs/>
        </w:rPr>
      </w:pPr>
      <w:r w:rsidRPr="002D4873">
        <w:rPr>
          <w:b/>
          <w:bCs/>
          <w:i/>
          <w:iCs/>
        </w:rPr>
        <w:t>(RIN w Szczecinie)</w:t>
      </w:r>
    </w:p>
    <w:p w14:paraId="26E85D72" w14:textId="77777777" w:rsidR="002F0068" w:rsidRPr="002D4873" w:rsidRDefault="002F0068" w:rsidP="002F0068">
      <w:pPr>
        <w:widowControl/>
        <w:tabs>
          <w:tab w:val="left" w:pos="567"/>
        </w:tabs>
        <w:autoSpaceDE/>
        <w:autoSpaceDN/>
        <w:adjustRightInd/>
        <w:spacing w:line="276" w:lineRule="auto"/>
        <w:ind w:left="0" w:firstLine="0"/>
        <w:rPr>
          <w:rFonts w:ascii="Cambria" w:hAnsi="Cambria"/>
          <w:sz w:val="22"/>
          <w:szCs w:val="22"/>
        </w:rPr>
      </w:pPr>
    </w:p>
    <w:tbl>
      <w:tblPr>
        <w:tblStyle w:val="TableNormal"/>
        <w:tblW w:w="1485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06"/>
        <w:gridCol w:w="1134"/>
        <w:gridCol w:w="993"/>
        <w:gridCol w:w="1701"/>
        <w:gridCol w:w="2268"/>
        <w:gridCol w:w="2977"/>
        <w:gridCol w:w="2835"/>
        <w:gridCol w:w="1842"/>
      </w:tblGrid>
      <w:tr w:rsidR="002D4873" w:rsidRPr="002D4873" w14:paraId="45147D8B" w14:textId="77777777" w:rsidTr="00EF48FF">
        <w:trPr>
          <w:trHeight w:val="1083"/>
        </w:trPr>
        <w:tc>
          <w:tcPr>
            <w:tcW w:w="1106" w:type="dxa"/>
            <w:shd w:val="clear" w:color="auto" w:fill="FFFFFF"/>
            <w:vAlign w:val="center"/>
          </w:tcPr>
          <w:p w14:paraId="3B55969C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TERMINY ZAJĘĆ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7FC15A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GODZINY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297C01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LICZBA JEDNOSTEK SZKOL.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86F1D5" w14:textId="77777777" w:rsidR="002F0068" w:rsidRPr="002D4873" w:rsidRDefault="002F0068" w:rsidP="00EF48FF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0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FORMA ZAJĘĆ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F82616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ZAKRES TEMATYCZNY PRZEDMIOTÓW OKREŚLONYCH W PROGRAMIE APLIKACJI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D9EC31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TEMATY ZAGADNIEŃ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46D13E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TYTUŁY AKTÓW PRAWNYCH DO DANEGO TEMATU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D60F45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en-US" w:eastAsia="en-US"/>
              </w:rPr>
              <w:t>ADOWCA</w:t>
            </w:r>
          </w:p>
        </w:tc>
      </w:tr>
      <w:tr w:rsidR="002D4873" w:rsidRPr="002D4873" w14:paraId="6C3070CF" w14:textId="77777777" w:rsidTr="00EF48FF">
        <w:trPr>
          <w:trHeight w:val="435"/>
        </w:trPr>
        <w:tc>
          <w:tcPr>
            <w:tcW w:w="1106" w:type="dxa"/>
            <w:shd w:val="clear" w:color="auto" w:fill="FFFFFF"/>
            <w:vAlign w:val="center"/>
          </w:tcPr>
          <w:p w14:paraId="3E210F2B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0" w:name="_Hlk147391220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12.01.2024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4FBE03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" w:name="_Hlk24034302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394751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71BA2E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7D0042AF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0B3AD3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DC5EE2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Przedstawicielstwo, dobra/zła wiara (cz. 1) 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30E0B7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299371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100A0A0E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2D4873" w:rsidRPr="002D4873" w14:paraId="7C4D0F0A" w14:textId="77777777" w:rsidTr="00EF48FF">
        <w:trPr>
          <w:trHeight w:val="574"/>
        </w:trPr>
        <w:tc>
          <w:tcPr>
            <w:tcW w:w="1106" w:type="dxa"/>
            <w:shd w:val="clear" w:color="auto" w:fill="FFFFFF"/>
            <w:vAlign w:val="center"/>
          </w:tcPr>
          <w:p w14:paraId="1964AF1C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12.01.2024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9E8D07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9526CD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FE5779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  <w:p w14:paraId="3F6E7DFF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E46C97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26A53D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Przedstawicielstwo, dobra/zła wiara (cz. 2) 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9DDA79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D3081C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7BEADDD4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2D4873" w:rsidRPr="002D4873" w14:paraId="541A7905" w14:textId="77777777" w:rsidTr="00EF48FF">
        <w:trPr>
          <w:trHeight w:val="691"/>
        </w:trPr>
        <w:tc>
          <w:tcPr>
            <w:tcW w:w="1106" w:type="dxa"/>
            <w:shd w:val="clear" w:color="auto" w:fill="FFFFFF"/>
            <w:vAlign w:val="center"/>
          </w:tcPr>
          <w:p w14:paraId="3346EABE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A85B75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09</w:t>
            </w:r>
            <w:r w:rsidRPr="002D4873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- 12</w:t>
            </w:r>
            <w:r w:rsidRPr="002D4873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C96893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BDBDC5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16261DC3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508A98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E1D15E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Prawo cywilne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9EF6B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D2C7C4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054699A0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0080466D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2D4873" w:rsidRPr="002D4873" w14:paraId="4D898BDB" w14:textId="77777777" w:rsidTr="00EF48FF">
        <w:trPr>
          <w:trHeight w:val="691"/>
        </w:trPr>
        <w:tc>
          <w:tcPr>
            <w:tcW w:w="1106" w:type="dxa"/>
            <w:shd w:val="clear" w:color="auto" w:fill="FFFFFF"/>
            <w:vAlign w:val="center"/>
          </w:tcPr>
          <w:p w14:paraId="16A1A237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" w:name="_Hlk55822433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D8DE6A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D95876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235313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36E030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PRAWO O NOTARIACIE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435492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Odpowiedzialność notariusza i jej ubezpieczenie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105BA6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Prawo o Notariacie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98DDBF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1D7FDE8D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2D4873" w:rsidRPr="002D4873" w14:paraId="77FB8F8C" w14:textId="77777777" w:rsidTr="00EF48FF">
        <w:trPr>
          <w:trHeight w:val="723"/>
        </w:trPr>
        <w:tc>
          <w:tcPr>
            <w:tcW w:w="1106" w:type="dxa"/>
            <w:shd w:val="clear" w:color="auto" w:fill="FFFFFF"/>
            <w:vAlign w:val="center"/>
          </w:tcPr>
          <w:p w14:paraId="30C73916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3" w:name="_Hlk24033567"/>
            <w:bookmarkEnd w:id="1"/>
            <w:bookmarkEnd w:id="2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19.01.2024</w:t>
            </w:r>
          </w:p>
        </w:tc>
        <w:bookmarkEnd w:id="3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E5C360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853788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B02756" w14:textId="77777777" w:rsidR="002F0068" w:rsidRPr="002D4873" w:rsidRDefault="002F0068" w:rsidP="00EF48FF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1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E1DA4C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805718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Przedstawicielstwo, prokura (cz. 3) 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9A2A7B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5C86C7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65AB4ED1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2D4873" w:rsidRPr="002D4873" w14:paraId="2299EC16" w14:textId="77777777" w:rsidTr="00EF48FF">
        <w:trPr>
          <w:trHeight w:val="901"/>
        </w:trPr>
        <w:tc>
          <w:tcPr>
            <w:tcW w:w="1106" w:type="dxa"/>
            <w:shd w:val="clear" w:color="auto" w:fill="FFFFFF"/>
            <w:vAlign w:val="center"/>
          </w:tcPr>
          <w:p w14:paraId="08BEF615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19.01.2024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F33FCC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E3497B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86BB63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2BCFBEA6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D1BF8B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O KSIĘGACH WIECZYSTYCH I HIPOTECE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AE1E27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C76BCC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7F62B2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Referendarz</w:t>
            </w:r>
            <w:proofErr w:type="spellEnd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SR w </w:t>
            </w:r>
            <w:proofErr w:type="spellStart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Stargardzie</w:t>
            </w:r>
            <w:proofErr w:type="spellEnd"/>
          </w:p>
          <w:p w14:paraId="54FA54F4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Bartosz Kowalski</w:t>
            </w:r>
          </w:p>
        </w:tc>
      </w:tr>
      <w:tr w:rsidR="002D4873" w:rsidRPr="002D4873" w14:paraId="0559920E" w14:textId="77777777" w:rsidTr="00EF48FF">
        <w:trPr>
          <w:trHeight w:val="385"/>
        </w:trPr>
        <w:tc>
          <w:tcPr>
            <w:tcW w:w="1106" w:type="dxa"/>
            <w:shd w:val="clear" w:color="auto" w:fill="FFFFFF"/>
            <w:vAlign w:val="center"/>
          </w:tcPr>
          <w:p w14:paraId="0602BA7F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4" w:name="_Hlk54089608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20.01.2024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B95DF3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09</w:t>
            </w:r>
            <w:r w:rsidRPr="002D4873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- 12</w:t>
            </w:r>
            <w:r w:rsidRPr="002D4873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55F584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B89250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  <w:proofErr w:type="spellEnd"/>
          </w:p>
          <w:p w14:paraId="36D1B3DF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EE3D51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PRAWO ROLNE 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B314F5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Prawo rolne – ustawa o kształtowaniu ustroju rolnego cz. 1 </w:t>
            </w:r>
            <w:r w:rsidRPr="002D487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37CE40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Ustawa o kształtowaniu ustroju rolnego  i pozostałe podane w zakresie materiału zał. do uchwały RIN Szczecin(legenda).</w:t>
            </w:r>
          </w:p>
          <w:p w14:paraId="7BF03F85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C1BC17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 Janusz Sokół</w:t>
            </w:r>
          </w:p>
        </w:tc>
      </w:tr>
      <w:tr w:rsidR="002D4873" w:rsidRPr="002D4873" w14:paraId="5AC1AC30" w14:textId="77777777" w:rsidTr="00EF48FF">
        <w:trPr>
          <w:trHeight w:val="385"/>
        </w:trPr>
        <w:tc>
          <w:tcPr>
            <w:tcW w:w="1106" w:type="dxa"/>
            <w:shd w:val="clear" w:color="auto" w:fill="FFFFFF"/>
            <w:vAlign w:val="center"/>
          </w:tcPr>
          <w:p w14:paraId="5844D271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20.01.2024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4A0B18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9893F4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70B143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  <w:proofErr w:type="spellEnd"/>
          </w:p>
          <w:p w14:paraId="104D24F8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8FF876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PRAWO ROLNE 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3BB3D1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Prawo rolne – ustawa o kształtowaniu ustroju rolnego cz. 2 </w:t>
            </w:r>
            <w:r w:rsidRPr="002D487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6E109A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Ustawa o kształtowaniu ustroju rolnego  i pozostałe podane w zakresie materiału zał. do uchwały RIN Szczecin(legenda).</w:t>
            </w:r>
          </w:p>
          <w:p w14:paraId="527F95D9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A48CFE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 Janusz Sokół</w:t>
            </w:r>
          </w:p>
        </w:tc>
      </w:tr>
      <w:bookmarkEnd w:id="0"/>
      <w:bookmarkEnd w:id="4"/>
      <w:tr w:rsidR="002D4873" w:rsidRPr="002D4873" w14:paraId="43A1BE9D" w14:textId="77777777" w:rsidTr="00EF48FF">
        <w:trPr>
          <w:trHeight w:val="770"/>
        </w:trPr>
        <w:tc>
          <w:tcPr>
            <w:tcW w:w="1106" w:type="dxa"/>
            <w:shd w:val="clear" w:color="auto" w:fill="FFFFFF"/>
            <w:vAlign w:val="center"/>
          </w:tcPr>
          <w:p w14:paraId="52F784F4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lastRenderedPageBreak/>
              <w:t>09.02.2024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B46478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14</w:t>
            </w:r>
            <w:r w:rsidRPr="002D4873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- 17</w:t>
            </w:r>
            <w:r w:rsidRPr="002D4873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7F5C03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F9A1DA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  <w:t>Wykład</w:t>
            </w:r>
          </w:p>
          <w:p w14:paraId="5AC2FBF7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490F6C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PODATKOWE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E149CC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Ordynacja podatkowa (cz. 1 ) - wg. temat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D8ED5B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right="221" w:firstLine="0"/>
              <w:jc w:val="center"/>
              <w:rPr>
                <w:rFonts w:eastAsia="Arial Unicode MS"/>
                <w:sz w:val="16"/>
                <w:szCs w:val="16"/>
                <w:u w:color="000000"/>
              </w:rPr>
            </w:pPr>
            <w:r w:rsidRPr="002D4873">
              <w:rPr>
                <w:sz w:val="16"/>
                <w:szCs w:val="16"/>
                <w:u w:color="000000"/>
              </w:rPr>
              <w:t>Ordynacja podatkowa, ustawa o podatku dochodowym od osób fizycznych</w:t>
            </w:r>
            <w:r w:rsidRPr="002D4873">
              <w:rPr>
                <w:rFonts w:eastAsia="Arial Unicode MS"/>
                <w:sz w:val="16"/>
                <w:szCs w:val="16"/>
                <w:u w:color="000000"/>
              </w:rPr>
              <w:t xml:space="preserve"> i pozostałe podane w zakresie materiału zał. do uchwały RIN Szczecin (legenda)</w:t>
            </w:r>
            <w:r w:rsidRPr="002D4873">
              <w:rPr>
                <w:sz w:val="16"/>
                <w:szCs w:val="16"/>
                <w:u w:color="000000"/>
              </w:rPr>
              <w:t>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167228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</w:t>
            </w:r>
          </w:p>
          <w:p w14:paraId="5C2647EA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Małgorzata Chojnowska</w:t>
            </w:r>
          </w:p>
        </w:tc>
      </w:tr>
      <w:tr w:rsidR="002D4873" w:rsidRPr="002D4873" w14:paraId="4B8753BE" w14:textId="77777777" w:rsidTr="00EF48FF">
        <w:trPr>
          <w:trHeight w:val="760"/>
        </w:trPr>
        <w:tc>
          <w:tcPr>
            <w:tcW w:w="1106" w:type="dxa"/>
            <w:shd w:val="clear" w:color="auto" w:fill="FFFFFF"/>
            <w:vAlign w:val="center"/>
          </w:tcPr>
          <w:p w14:paraId="2F1A6860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09.02.2024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22EE76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5" w:name="_Hlk24034286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22F891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A68207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04D73EF5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96EC95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FEF715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Prawa rzeczowe i obligacyjne - wg. temat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59AA21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E0BB76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28460EE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Jacek Olszewski</w:t>
            </w:r>
          </w:p>
        </w:tc>
      </w:tr>
      <w:tr w:rsidR="002D4873" w:rsidRPr="002D4873" w14:paraId="0FBEB70C" w14:textId="77777777" w:rsidTr="00EF48FF">
        <w:trPr>
          <w:trHeight w:val="828"/>
        </w:trPr>
        <w:tc>
          <w:tcPr>
            <w:tcW w:w="1106" w:type="dxa"/>
            <w:vAlign w:val="center"/>
          </w:tcPr>
          <w:p w14:paraId="21A46C3A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</w:rPr>
              <w:t xml:space="preserve">  10.02.2024</w:t>
            </w:r>
          </w:p>
        </w:tc>
        <w:bookmarkEnd w:id="5"/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D8BC7F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C41C4C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7E4003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6A99F7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NOTARIACIE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181B4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1</w:t>
            </w:r>
            <w:r w:rsidRPr="002D487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F9C2AB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ADB94B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DAA3B4E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26B1EDA3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2F658F0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2D4873" w:rsidRPr="002D4873" w14:paraId="158DA890" w14:textId="77777777" w:rsidTr="00EF48FF">
        <w:trPr>
          <w:trHeight w:val="974"/>
        </w:trPr>
        <w:tc>
          <w:tcPr>
            <w:tcW w:w="1106" w:type="dxa"/>
            <w:shd w:val="clear" w:color="auto" w:fill="FFFFFF"/>
            <w:vAlign w:val="center"/>
          </w:tcPr>
          <w:p w14:paraId="22810241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10.02.2024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0489C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2E7013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8E55DA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807AF1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NOTARIACIE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F934DC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2</w:t>
            </w:r>
            <w:r w:rsidRPr="002D487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6DB66F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FCAA59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F1FF2FE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07B9F23D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38EBA4C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2D4873" w:rsidRPr="002D4873" w14:paraId="3CC72E42" w14:textId="77777777" w:rsidTr="00EF48FF">
        <w:trPr>
          <w:trHeight w:val="723"/>
        </w:trPr>
        <w:tc>
          <w:tcPr>
            <w:tcW w:w="1106" w:type="dxa"/>
            <w:shd w:val="clear" w:color="auto" w:fill="FFFFFF"/>
            <w:vAlign w:val="center"/>
          </w:tcPr>
          <w:p w14:paraId="76886391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16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60A7E9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1687C3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630FD1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62A5CF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7FCAB7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zobowiązania, czynności notarialne z elementem transgranicznym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90CA7C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B4E87D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647DD66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4E0571AA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1E657E8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2D4873" w:rsidRPr="002D4873" w14:paraId="1E44F017" w14:textId="77777777" w:rsidTr="00EF48FF">
        <w:trPr>
          <w:trHeight w:val="480"/>
        </w:trPr>
        <w:tc>
          <w:tcPr>
            <w:tcW w:w="1106" w:type="dxa"/>
            <w:shd w:val="clear" w:color="auto" w:fill="FFFFFF"/>
            <w:vAlign w:val="center"/>
          </w:tcPr>
          <w:p w14:paraId="40465EB0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16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AB4F11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0523CE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3B6D81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E4B546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0AF5E1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zobowiązania, czynności notarialne z elementem transgranicznym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877C19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B0B03D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865CFE2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44E4BBA9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60022D5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2D4873" w:rsidRPr="002D4873" w14:paraId="06CF4312" w14:textId="77777777" w:rsidTr="00EF48FF">
        <w:trPr>
          <w:trHeight w:val="807"/>
        </w:trPr>
        <w:tc>
          <w:tcPr>
            <w:tcW w:w="1106" w:type="dxa"/>
            <w:shd w:val="clear" w:color="auto" w:fill="FFFFFF"/>
            <w:vAlign w:val="center"/>
          </w:tcPr>
          <w:p w14:paraId="55BB6A5C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17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EC3A9E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09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- 12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918828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212852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1497B3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0C7390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zobowiązania, czynności notarialne z elementem transgranicznym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BA245E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207D0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EC26BFD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23B58FF2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75FF1E3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2D4873" w:rsidRPr="002D4873" w14:paraId="629EB6E7" w14:textId="77777777" w:rsidTr="00EF48FF">
        <w:trPr>
          <w:trHeight w:val="723"/>
        </w:trPr>
        <w:tc>
          <w:tcPr>
            <w:tcW w:w="1106" w:type="dxa"/>
            <w:shd w:val="clear" w:color="auto" w:fill="FFFFFF"/>
            <w:vAlign w:val="center"/>
          </w:tcPr>
          <w:p w14:paraId="584CC674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17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6643D5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45073D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33863B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B13B75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42CFEC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zobowiązania, czynności notarialne z elementem transgranicznym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2F511A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47070B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5E61E77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482BA388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D2D6C40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2D4873" w:rsidRPr="002D4873" w14:paraId="6224CCBB" w14:textId="77777777" w:rsidTr="00EF48FF">
        <w:trPr>
          <w:trHeight w:val="1337"/>
        </w:trPr>
        <w:tc>
          <w:tcPr>
            <w:tcW w:w="1106" w:type="dxa"/>
            <w:shd w:val="clear" w:color="auto" w:fill="FFFFFF"/>
            <w:vAlign w:val="center"/>
          </w:tcPr>
          <w:p w14:paraId="7DDBAC15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01.03.2024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659E9B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829F9D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3214E4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3A5833EA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CC5D9D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30466D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Prawo pierwokupu – zbiorcze omówienie wszystkich przypadków i zbieg prawa pierwokupu (cz. 2) oraz zasady nabywania nieruchomości przez cudzoziemców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0A76C6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cywilny, ustawa o nabywaniu nieruchomości przez cudzoziemców</w:t>
            </w:r>
          </w:p>
          <w:p w14:paraId="0E7B6618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</w:t>
            </w:r>
            <w:r w:rsidRPr="002D4873">
              <w:rPr>
                <w:sz w:val="16"/>
                <w:szCs w:val="16"/>
                <w:u w:color="000000"/>
                <w:lang w:eastAsia="en-US"/>
              </w:rPr>
              <w:t>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086A3B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</w:p>
          <w:p w14:paraId="70E02628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Piotr </w:t>
            </w:r>
            <w:proofErr w:type="spellStart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Skibiński</w:t>
            </w:r>
            <w:proofErr w:type="spellEnd"/>
          </w:p>
        </w:tc>
      </w:tr>
      <w:tr w:rsidR="002D4873" w:rsidRPr="002D4873" w14:paraId="7560D9C1" w14:textId="77777777" w:rsidTr="00EF48FF">
        <w:trPr>
          <w:trHeight w:val="618"/>
        </w:trPr>
        <w:tc>
          <w:tcPr>
            <w:tcW w:w="1106" w:type="dxa"/>
            <w:shd w:val="clear" w:color="auto" w:fill="FFFFFF"/>
            <w:vAlign w:val="center"/>
          </w:tcPr>
          <w:p w14:paraId="38CF1A0B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01.03.2024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26F85A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128529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8B6876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2A33465E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1F5347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CA7714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pierwokupu – zbiorcze omówienie wszystkich przypadków i zbieg prawa pierwokupu 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46FB26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cywilny, ustawa o gospodarce nieruchomościami,</w:t>
            </w:r>
          </w:p>
          <w:p w14:paraId="101DEC8D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Wodne, Ustawa o Lasach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08878E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D45447A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Piotr Skibiński</w:t>
            </w:r>
          </w:p>
        </w:tc>
      </w:tr>
      <w:tr w:rsidR="002D4873" w:rsidRPr="002D4873" w14:paraId="08C11A76" w14:textId="77777777" w:rsidTr="00EF48FF">
        <w:trPr>
          <w:trHeight w:val="406"/>
        </w:trPr>
        <w:tc>
          <w:tcPr>
            <w:tcW w:w="1106" w:type="dxa"/>
            <w:shd w:val="clear" w:color="auto" w:fill="FFFFFF"/>
            <w:vAlign w:val="center"/>
          </w:tcPr>
          <w:p w14:paraId="1F8EAE5C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02.03.2024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C3D2F8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6" w:name="_Hlk24034319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813BE0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E2DAAA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37EB80E1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BBF866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val="en-US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3557E5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Źródła zobowiązań, wielość dłużników/wierzyciel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79A2D0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67EF5D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6E56888A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2D4873">
              <w:rPr>
                <w:rFonts w:eastAsia="Helvetica"/>
                <w:sz w:val="16"/>
                <w:szCs w:val="16"/>
              </w:rPr>
              <w:t>dr Zbigniew Olech</w:t>
            </w:r>
          </w:p>
        </w:tc>
      </w:tr>
      <w:tr w:rsidR="002D4873" w:rsidRPr="002D4873" w14:paraId="0D9308BF" w14:textId="77777777" w:rsidTr="00EF48FF">
        <w:trPr>
          <w:trHeight w:val="716"/>
        </w:trPr>
        <w:tc>
          <w:tcPr>
            <w:tcW w:w="1106" w:type="dxa"/>
            <w:shd w:val="clear" w:color="auto" w:fill="FFFFFF"/>
            <w:vAlign w:val="center"/>
          </w:tcPr>
          <w:p w14:paraId="7320CBF3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02.03.2024</w:t>
            </w:r>
          </w:p>
        </w:tc>
        <w:bookmarkEnd w:id="6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3D1420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9EA5D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E0CA59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BFACFF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PRAWO O KSIĘGACH WIECZYSTYCH I HIPOTECE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5C856F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77C226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6008F0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Referendarz SR w</w:t>
            </w:r>
          </w:p>
          <w:p w14:paraId="5443D6EC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Stargardzie</w:t>
            </w:r>
          </w:p>
          <w:p w14:paraId="4998FF9D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Bartosz Kowalski</w:t>
            </w:r>
          </w:p>
        </w:tc>
      </w:tr>
      <w:tr w:rsidR="002D4873" w:rsidRPr="002D4873" w14:paraId="6247F27A" w14:textId="77777777" w:rsidTr="00EF48FF">
        <w:trPr>
          <w:trHeight w:val="675"/>
        </w:trPr>
        <w:tc>
          <w:tcPr>
            <w:tcW w:w="1106" w:type="dxa"/>
            <w:shd w:val="clear" w:color="auto" w:fill="FFFFFF"/>
            <w:vAlign w:val="center"/>
          </w:tcPr>
          <w:p w14:paraId="5CC351A4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15.03.2024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1FDAA4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13AC27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C0478E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86084C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POSTĘPOWANIE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F9333C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Skutki prawne decyzji administracyjnych dotyczących nieruchomości (cz.1) - wg. temat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2F66A7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81F70D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</w:p>
          <w:p w14:paraId="29EF7428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Przemysław </w:t>
            </w:r>
            <w:proofErr w:type="spellStart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Kledzik</w:t>
            </w:r>
            <w:proofErr w:type="spellEnd"/>
          </w:p>
        </w:tc>
      </w:tr>
      <w:tr w:rsidR="002D4873" w:rsidRPr="002D4873" w14:paraId="63DDF542" w14:textId="77777777" w:rsidTr="00EF48FF">
        <w:trPr>
          <w:trHeight w:val="333"/>
        </w:trPr>
        <w:tc>
          <w:tcPr>
            <w:tcW w:w="1106" w:type="dxa"/>
            <w:shd w:val="clear" w:color="auto" w:fill="FFFFFF"/>
            <w:vAlign w:val="center"/>
          </w:tcPr>
          <w:p w14:paraId="7D2E2B40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15.03.2024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3E3CE5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B306C4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176480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772710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FFFFFF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FFFFFF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22833B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 xml:space="preserve">Kodeks Cywilny i ustawy okołokodeksowe 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wg.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112FFF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6B2100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Zastępca Notarialny Krzysztof Bartnik</w:t>
            </w:r>
          </w:p>
        </w:tc>
      </w:tr>
      <w:tr w:rsidR="002D4873" w:rsidRPr="002D4873" w14:paraId="758172FC" w14:textId="77777777" w:rsidTr="00EF48FF">
        <w:trPr>
          <w:trHeight w:val="519"/>
        </w:trPr>
        <w:tc>
          <w:tcPr>
            <w:tcW w:w="1106" w:type="dxa"/>
            <w:shd w:val="clear" w:color="auto" w:fill="FFFFFF"/>
            <w:vAlign w:val="center"/>
          </w:tcPr>
          <w:p w14:paraId="5516D358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16.03.2024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B6C629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7" w:name="_Hlk24034327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DD0203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A3153D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72B16F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ADMINISTRACYJNE  POSTĘPOWANIE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0DB4DC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Miejscowe plany zagospodarowania przestrzennego (cz.1)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E024FA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planowaniu i zagospodarowaniu przestrzennym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F7687C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5B701278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2D4873" w:rsidRPr="002D4873" w14:paraId="08CAE030" w14:textId="77777777" w:rsidTr="00EF48FF">
        <w:trPr>
          <w:trHeight w:val="974"/>
        </w:trPr>
        <w:tc>
          <w:tcPr>
            <w:tcW w:w="1106" w:type="dxa"/>
            <w:shd w:val="clear" w:color="auto" w:fill="FFFFFF"/>
            <w:vAlign w:val="center"/>
          </w:tcPr>
          <w:p w14:paraId="0225353F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16.03.2024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786390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907590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FAF585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A9D1DA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ADMINISTRACYJNE  POSTĘPOWANIE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E44634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Gospodarka komunalna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660099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samorządzie gminnym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31C0E7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6FC23728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2D4873" w:rsidRPr="002D4873" w14:paraId="6B89CCF2" w14:textId="77777777" w:rsidTr="00EF48FF">
        <w:trPr>
          <w:trHeight w:val="487"/>
        </w:trPr>
        <w:tc>
          <w:tcPr>
            <w:tcW w:w="1106" w:type="dxa"/>
            <w:shd w:val="clear" w:color="auto" w:fill="FFFFFF"/>
            <w:vAlign w:val="center"/>
          </w:tcPr>
          <w:p w14:paraId="6A073F37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12.04.2024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112082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8" w:name="_Hlk23781724"/>
            <w:bookmarkEnd w:id="7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18FAE9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5E94C2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Warsztaty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7DC7B2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 O GOSPODARCE NIERUCHOMOŚCIAMI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62BCC0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lokalowe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EFD75C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Ustawa o własności lokali i KC 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oraz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25B471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E8852F4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5EE336E0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DBD2037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2D4873" w:rsidRPr="002D4873" w14:paraId="4F524ABD" w14:textId="77777777" w:rsidTr="00EF48FF">
        <w:trPr>
          <w:trHeight w:val="287"/>
        </w:trPr>
        <w:tc>
          <w:tcPr>
            <w:tcW w:w="1106" w:type="dxa"/>
            <w:shd w:val="clear" w:color="auto" w:fill="FFFFFF"/>
            <w:vAlign w:val="center"/>
          </w:tcPr>
          <w:p w14:paraId="2088607E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12.04.2024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EA8FED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A03BE3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261D33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3B0E0A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96474F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pierwokupu 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3A8BF2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Kodeks Cywilny 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oraz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17B2A1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B2CC405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7F68E5A1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63E4E64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2D4873" w:rsidRPr="002D4873" w14:paraId="001680DD" w14:textId="77777777" w:rsidTr="00EF48FF">
        <w:trPr>
          <w:trHeight w:val="370"/>
        </w:trPr>
        <w:tc>
          <w:tcPr>
            <w:tcW w:w="1106" w:type="dxa"/>
            <w:shd w:val="clear" w:color="auto" w:fill="FFFFFF"/>
            <w:vAlign w:val="center"/>
          </w:tcPr>
          <w:p w14:paraId="230A0A9B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13.04.2024</w:t>
            </w:r>
          </w:p>
        </w:tc>
        <w:bookmarkEnd w:id="8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459CE5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A0ED10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B3398F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B3E602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CYWILNE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8BCA5E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egzekucyjne, tytuły egzekucyjne - art. 777 KPC (cz. 1) - wg temat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380" w:type="dxa"/>
            </w:tcMar>
            <w:vAlign w:val="center"/>
          </w:tcPr>
          <w:p w14:paraId="4BDF6ADD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cywilnego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137DA5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SR w Szczecinie</w:t>
            </w:r>
          </w:p>
          <w:p w14:paraId="67C80937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Arkadiusz Grzelczak</w:t>
            </w:r>
          </w:p>
        </w:tc>
      </w:tr>
      <w:tr w:rsidR="002D4873" w:rsidRPr="002D4873" w14:paraId="4C8C3583" w14:textId="77777777" w:rsidTr="00EF48FF">
        <w:trPr>
          <w:trHeight w:val="170"/>
        </w:trPr>
        <w:tc>
          <w:tcPr>
            <w:tcW w:w="1106" w:type="dxa"/>
            <w:shd w:val="clear" w:color="auto" w:fill="FFFFFF"/>
            <w:vAlign w:val="center"/>
          </w:tcPr>
          <w:p w14:paraId="7A5A57C0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9" w:name="_Hlk53053356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13.04.2024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E56D2A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0" w:name="_Hlk24033576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99DB05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7424E8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B8CD2C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A3D23E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Prawo cywilne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C59CBF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1B078D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7BFDA6F4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4CFACCB6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bookmarkEnd w:id="9"/>
      <w:tr w:rsidR="002D4873" w:rsidRPr="002D4873" w14:paraId="6675EAF9" w14:textId="77777777" w:rsidTr="00EF48FF">
        <w:trPr>
          <w:trHeight w:val="546"/>
        </w:trPr>
        <w:tc>
          <w:tcPr>
            <w:tcW w:w="1106" w:type="dxa"/>
            <w:shd w:val="clear" w:color="auto" w:fill="FFFFFF"/>
            <w:vAlign w:val="center"/>
          </w:tcPr>
          <w:p w14:paraId="39EDC2CC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26.04.2024</w:t>
            </w:r>
          </w:p>
        </w:tc>
        <w:bookmarkEnd w:id="10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56EEA3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0DDDF3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087B22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68A89B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1939AB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2D4873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>Zasady</w:t>
            </w:r>
            <w:proofErr w:type="spellEnd"/>
            <w:r w:rsidRPr="002D4873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D4873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>nabywania</w:t>
            </w:r>
            <w:proofErr w:type="spellEnd"/>
            <w:r w:rsidRPr="002D4873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D4873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>nieruchomości</w:t>
            </w:r>
            <w:proofErr w:type="spellEnd"/>
            <w:r w:rsidRPr="002D4873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D4873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>przez</w:t>
            </w:r>
            <w:proofErr w:type="spellEnd"/>
            <w:r w:rsidRPr="002D4873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D4873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>cudzoziemców</w:t>
            </w:r>
            <w:proofErr w:type="spellEnd"/>
            <w:r w:rsidRPr="002D4873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 xml:space="preserve"> (</w:t>
            </w:r>
            <w:proofErr w:type="spellStart"/>
            <w:r w:rsidRPr="002D4873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>cz</w:t>
            </w:r>
            <w:proofErr w:type="spellEnd"/>
            <w:r w:rsidRPr="002D4873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 xml:space="preserve">. 2) </w:t>
            </w:r>
            <w:r w:rsidRPr="002D487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C63C85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nabywaniu nieruchomości przez cudzoziemców i pozostałe podane w zakresie materiału zał. do uchwały RIN Szczecin (legenda)</w:t>
            </w:r>
            <w:r w:rsidRPr="002D4873">
              <w:rPr>
                <w:sz w:val="16"/>
                <w:szCs w:val="16"/>
                <w:u w:color="000000"/>
                <w:lang w:eastAsia="en-US"/>
              </w:rPr>
              <w:t>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0CADA2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</w:p>
          <w:p w14:paraId="6F6DE84E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Piotr </w:t>
            </w:r>
            <w:proofErr w:type="spellStart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Skibiński</w:t>
            </w:r>
            <w:proofErr w:type="spellEnd"/>
          </w:p>
        </w:tc>
      </w:tr>
      <w:tr w:rsidR="002D4873" w:rsidRPr="002D4873" w14:paraId="264AE447" w14:textId="77777777" w:rsidTr="00EF48FF">
        <w:trPr>
          <w:trHeight w:val="392"/>
        </w:trPr>
        <w:tc>
          <w:tcPr>
            <w:tcW w:w="1106" w:type="dxa"/>
            <w:shd w:val="clear" w:color="auto" w:fill="FFFFFF"/>
            <w:vAlign w:val="center"/>
          </w:tcPr>
          <w:p w14:paraId="54C44F5D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26.04.2024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2574C3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FD0560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C417FA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D8C570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1B1794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6463F3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5B63A7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Referendarz SR w Stargardzie</w:t>
            </w:r>
          </w:p>
          <w:p w14:paraId="670AD99A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Bartosz Kowalski</w:t>
            </w:r>
          </w:p>
        </w:tc>
      </w:tr>
      <w:tr w:rsidR="002D4873" w:rsidRPr="002D4873" w14:paraId="104CAFF7" w14:textId="77777777" w:rsidTr="00EF48FF">
        <w:trPr>
          <w:trHeight w:val="192"/>
        </w:trPr>
        <w:tc>
          <w:tcPr>
            <w:tcW w:w="1106" w:type="dxa"/>
            <w:vAlign w:val="center"/>
          </w:tcPr>
          <w:p w14:paraId="222450E3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27.04.2024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3FC6D1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BB1C2A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3441BD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CAB845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NOTARIACIE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0BE2EA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3</w:t>
            </w:r>
            <w:r w:rsidRPr="002D487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0D1F86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 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7F1C8A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776B134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3F78CDEA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880626D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2D4873" w:rsidRPr="002D4873" w14:paraId="61663014" w14:textId="77777777" w:rsidTr="00EF48FF">
        <w:trPr>
          <w:trHeight w:val="418"/>
        </w:trPr>
        <w:tc>
          <w:tcPr>
            <w:tcW w:w="1106" w:type="dxa"/>
            <w:vAlign w:val="center"/>
          </w:tcPr>
          <w:p w14:paraId="69074B54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27.04.2024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E1C2FC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12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30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 - 15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0225DA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72C9AD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AFD582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NOTARIACIE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9E7FD2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4</w:t>
            </w:r>
            <w:r w:rsidRPr="002D487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9A597A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 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679462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DB43F21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16E6B26D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B57C67B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2D4873" w:rsidRPr="002D4873" w14:paraId="302DC734" w14:textId="77777777" w:rsidTr="00EF48FF">
        <w:trPr>
          <w:trHeight w:val="753"/>
        </w:trPr>
        <w:tc>
          <w:tcPr>
            <w:tcW w:w="1106" w:type="dxa"/>
            <w:vAlign w:val="center"/>
          </w:tcPr>
          <w:p w14:paraId="284F4F7A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10.05.2024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A8B77E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1" w:name="_Hlk23781713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940AC8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6E625D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C05D1B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POSTĘPOWANIE CYWILNE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C0AE0B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egzekucyjne, tytuły egzekucyjne - art. 777 KPC (cz. 2) - wg temat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E1E902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cywilnego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B4EC3B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SR w Szczecinie</w:t>
            </w:r>
          </w:p>
          <w:p w14:paraId="73D792F5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Arkadiusz Grzelczak</w:t>
            </w:r>
          </w:p>
        </w:tc>
      </w:tr>
      <w:tr w:rsidR="002D4873" w:rsidRPr="002D4873" w14:paraId="0ACDC352" w14:textId="77777777" w:rsidTr="00EF48FF">
        <w:trPr>
          <w:trHeight w:val="628"/>
        </w:trPr>
        <w:tc>
          <w:tcPr>
            <w:tcW w:w="1106" w:type="dxa"/>
            <w:vAlign w:val="center"/>
          </w:tcPr>
          <w:p w14:paraId="673FD5A7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2" w:name="_Hlk54955385"/>
            <w:bookmarkEnd w:id="11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10.05.2024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F4579D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D1E3C0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1AFBB1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367EF4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B145AF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własności lokali - Wspólnoty mieszkaniowe (cz. 1)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CB2BE7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własności lokali,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603B3F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 Jacek Olszewski</w:t>
            </w:r>
          </w:p>
        </w:tc>
      </w:tr>
      <w:bookmarkEnd w:id="12"/>
      <w:tr w:rsidR="002D4873" w:rsidRPr="002D4873" w14:paraId="2B021635" w14:textId="77777777" w:rsidTr="00EF48FF">
        <w:trPr>
          <w:trHeight w:val="473"/>
        </w:trPr>
        <w:tc>
          <w:tcPr>
            <w:tcW w:w="1106" w:type="dxa"/>
            <w:vAlign w:val="center"/>
          </w:tcPr>
          <w:p w14:paraId="12CAD5B1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11.05.2024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74A3EC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C14630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AE74C9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2F23A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NOTARIACIE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D35F2F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F745D2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 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3E6887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393CB159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686C86E9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68081D9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2D4873" w:rsidRPr="002D4873" w14:paraId="7DAE856C" w14:textId="77777777" w:rsidTr="00EF48FF">
        <w:trPr>
          <w:trHeight w:val="370"/>
        </w:trPr>
        <w:tc>
          <w:tcPr>
            <w:tcW w:w="1106" w:type="dxa"/>
            <w:vAlign w:val="center"/>
          </w:tcPr>
          <w:p w14:paraId="0A1AC7D3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11.05.2024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709197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8E2094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8495A0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6CD605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5B4ED0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Reprezentacja Skarbu Państwa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EB68F6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 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2698AE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5BC39F5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7108314F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258A493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2D4873" w:rsidRPr="002D4873" w14:paraId="355B0023" w14:textId="77777777" w:rsidTr="00EF48FF">
        <w:trPr>
          <w:trHeight w:val="737"/>
        </w:trPr>
        <w:tc>
          <w:tcPr>
            <w:tcW w:w="1106" w:type="dxa"/>
            <w:shd w:val="clear" w:color="auto" w:fill="FFFFFF"/>
            <w:vAlign w:val="center"/>
          </w:tcPr>
          <w:p w14:paraId="2B418143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24.05.2024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08B917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3" w:name="_Hlk24034338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B16159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F083CC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FD1B99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ADMINISTRACYJNE  POSTĘPOWANIE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18AB66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Miejscowe plany zagospodarowania przestrzennego (cz.2)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745AB1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planowaniu i zagospodarowaniu przestrzennym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C8350E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3FA8448F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2D4873" w:rsidRPr="002D4873" w14:paraId="1CDD8FDC" w14:textId="77777777" w:rsidTr="00EF48FF">
        <w:trPr>
          <w:trHeight w:val="395"/>
        </w:trPr>
        <w:tc>
          <w:tcPr>
            <w:tcW w:w="1106" w:type="dxa"/>
            <w:shd w:val="clear" w:color="auto" w:fill="FFFFFF"/>
            <w:vAlign w:val="center"/>
          </w:tcPr>
          <w:p w14:paraId="7F20FE8D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24.05.2024</w:t>
            </w:r>
          </w:p>
        </w:tc>
        <w:bookmarkEnd w:id="13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D25E23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722262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9DCFE3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3CF97A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PODATKOWE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3B9821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Ordynacja podatkowa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482FE3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sz w:val="16"/>
                <w:szCs w:val="16"/>
                <w:u w:color="000000"/>
                <w:lang w:val="de-DE" w:eastAsia="en-US"/>
              </w:rPr>
              <w:t>Ordynacja</w:t>
            </w:r>
            <w:proofErr w:type="spellEnd"/>
            <w:r w:rsidRPr="002D4873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D4873">
              <w:rPr>
                <w:sz w:val="16"/>
                <w:szCs w:val="16"/>
                <w:u w:color="000000"/>
                <w:lang w:val="de-DE" w:eastAsia="en-US"/>
              </w:rPr>
              <w:t>podatkowa</w:t>
            </w:r>
            <w:proofErr w:type="spellEnd"/>
            <w:r w:rsidRPr="002D4873">
              <w:rPr>
                <w:sz w:val="16"/>
                <w:szCs w:val="16"/>
                <w:u w:color="000000"/>
                <w:lang w:val="de-DE" w:eastAsia="en-US"/>
              </w:rPr>
              <w:t xml:space="preserve">, </w:t>
            </w:r>
            <w:proofErr w:type="spellStart"/>
            <w:r w:rsidRPr="002D4873">
              <w:rPr>
                <w:sz w:val="16"/>
                <w:szCs w:val="16"/>
                <w:u w:color="000000"/>
                <w:lang w:val="de-DE" w:eastAsia="en-US"/>
              </w:rPr>
              <w:t>ustawa</w:t>
            </w:r>
            <w:proofErr w:type="spellEnd"/>
            <w:r w:rsidRPr="002D4873">
              <w:rPr>
                <w:sz w:val="16"/>
                <w:szCs w:val="16"/>
                <w:u w:color="000000"/>
                <w:lang w:val="de-DE" w:eastAsia="en-US"/>
              </w:rPr>
              <w:t xml:space="preserve"> o </w:t>
            </w:r>
            <w:proofErr w:type="spellStart"/>
            <w:r w:rsidRPr="002D4873">
              <w:rPr>
                <w:sz w:val="16"/>
                <w:szCs w:val="16"/>
                <w:u w:color="000000"/>
                <w:lang w:val="de-DE" w:eastAsia="en-US"/>
              </w:rPr>
              <w:t>podatku</w:t>
            </w:r>
            <w:proofErr w:type="spellEnd"/>
            <w:r w:rsidRPr="002D4873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D4873">
              <w:rPr>
                <w:sz w:val="16"/>
                <w:szCs w:val="16"/>
                <w:u w:color="000000"/>
                <w:lang w:val="de-DE" w:eastAsia="en-US"/>
              </w:rPr>
              <w:t>dochodowym</w:t>
            </w:r>
            <w:proofErr w:type="spellEnd"/>
            <w:r w:rsidRPr="002D4873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D4873">
              <w:rPr>
                <w:sz w:val="16"/>
                <w:szCs w:val="16"/>
                <w:u w:color="000000"/>
                <w:lang w:val="de-DE" w:eastAsia="en-US"/>
              </w:rPr>
              <w:t>od</w:t>
            </w:r>
            <w:proofErr w:type="spellEnd"/>
            <w:r w:rsidRPr="002D4873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D4873">
              <w:rPr>
                <w:sz w:val="16"/>
                <w:szCs w:val="16"/>
                <w:u w:color="000000"/>
                <w:lang w:val="de-DE" w:eastAsia="en-US"/>
              </w:rPr>
              <w:t>osób</w:t>
            </w:r>
            <w:proofErr w:type="spellEnd"/>
            <w:r w:rsidRPr="002D4873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D4873">
              <w:rPr>
                <w:sz w:val="16"/>
                <w:szCs w:val="16"/>
                <w:u w:color="000000"/>
                <w:lang w:val="de-DE" w:eastAsia="en-US"/>
              </w:rPr>
              <w:t>fizycznych</w:t>
            </w:r>
            <w:proofErr w:type="spellEnd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i </w:t>
            </w:r>
            <w:proofErr w:type="spellStart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pozostałe</w:t>
            </w:r>
            <w:proofErr w:type="spellEnd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podane</w:t>
            </w:r>
            <w:proofErr w:type="spellEnd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w </w:t>
            </w:r>
            <w:proofErr w:type="spellStart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zakresie</w:t>
            </w:r>
            <w:proofErr w:type="spellEnd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materiału</w:t>
            </w:r>
            <w:proofErr w:type="spellEnd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zał</w:t>
            </w:r>
            <w:proofErr w:type="spellEnd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do </w:t>
            </w:r>
            <w:proofErr w:type="spellStart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uchwały</w:t>
            </w:r>
            <w:proofErr w:type="spellEnd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RIN Szczecin (</w:t>
            </w:r>
            <w:proofErr w:type="spellStart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legenda</w:t>
            </w:r>
            <w:proofErr w:type="spellEnd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)</w:t>
            </w:r>
            <w:r w:rsidRPr="002D4873">
              <w:rPr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61E1B9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</w:t>
            </w:r>
          </w:p>
          <w:p w14:paraId="7F1D29E7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Małgorzata Chojnowska</w:t>
            </w:r>
          </w:p>
        </w:tc>
      </w:tr>
      <w:tr w:rsidR="002D4873" w:rsidRPr="002D4873" w14:paraId="15097195" w14:textId="77777777" w:rsidTr="00EF48FF">
        <w:trPr>
          <w:trHeight w:val="298"/>
        </w:trPr>
        <w:tc>
          <w:tcPr>
            <w:tcW w:w="1106" w:type="dxa"/>
            <w:shd w:val="clear" w:color="auto" w:fill="FFFFFF"/>
            <w:vAlign w:val="center"/>
          </w:tcPr>
          <w:p w14:paraId="7AE4B805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25.05.2024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749480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1AF92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6928F1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54622B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6E370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własności lokali - Wspólnoty mieszkaniowe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901507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własności lokali,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83A979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 Jacek Olszewski</w:t>
            </w:r>
          </w:p>
        </w:tc>
      </w:tr>
      <w:tr w:rsidR="002D4873" w:rsidRPr="002D4873" w14:paraId="0E7BE1B8" w14:textId="77777777" w:rsidTr="00EF48FF">
        <w:trPr>
          <w:trHeight w:val="578"/>
        </w:trPr>
        <w:tc>
          <w:tcPr>
            <w:tcW w:w="1106" w:type="dxa"/>
            <w:shd w:val="clear" w:color="auto" w:fill="FFFFFF"/>
            <w:vAlign w:val="center"/>
          </w:tcPr>
          <w:p w14:paraId="265726D0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4" w:name="_Hlk53053367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25.05.2024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78D08D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5" w:name="_Hlk24033583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E5AD01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2ADBE5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42ECE9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875EEA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Prawo cywilne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5120A8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5EAB38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19DB432F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0BAD32A0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bookmarkEnd w:id="14"/>
      <w:tr w:rsidR="002D4873" w:rsidRPr="002D4873" w14:paraId="1139AF6D" w14:textId="77777777" w:rsidTr="00EF48FF">
        <w:trPr>
          <w:trHeight w:val="771"/>
        </w:trPr>
        <w:tc>
          <w:tcPr>
            <w:tcW w:w="1106" w:type="dxa"/>
            <w:shd w:val="clear" w:color="auto" w:fill="FFFFFF"/>
            <w:vAlign w:val="center"/>
          </w:tcPr>
          <w:p w14:paraId="418F0F29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07.06.2024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455E07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6" w:name="_Hlk24034356"/>
            <w:bookmarkEnd w:id="15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350CFC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3FDC3C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F0EEF3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POSTĘPOWANIE CYWILNE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0B8B36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Nowelizacja Kodeksu postępowania cywilnego oraz koszty sądowe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E87387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postępowania cywilnego, ustawa o kosztach sądowych w sprawach cywilnych i pozostałe podane w zakresie materiału zał. do uchwały RIN Szczecin (legenda).</w:t>
            </w:r>
          </w:p>
          <w:p w14:paraId="69A4E4DF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ED2F40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273AAE33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2D4873" w:rsidRPr="002D4873" w14:paraId="70A13CF8" w14:textId="77777777" w:rsidTr="00EF48FF">
        <w:trPr>
          <w:trHeight w:val="355"/>
        </w:trPr>
        <w:tc>
          <w:tcPr>
            <w:tcW w:w="1106" w:type="dxa"/>
            <w:shd w:val="clear" w:color="auto" w:fill="FFFFFF"/>
            <w:vAlign w:val="center"/>
          </w:tcPr>
          <w:p w14:paraId="6D0B945A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07.06.2024</w:t>
            </w:r>
          </w:p>
        </w:tc>
        <w:bookmarkEnd w:id="16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4743E4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048420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4DBB08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D0209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PODATKOWE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41533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Ordynacja podatkowa (cz. 3) - wg. temat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7DF7A7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right="221" w:firstLine="0"/>
              <w:jc w:val="center"/>
              <w:rPr>
                <w:rFonts w:eastAsia="Arial Unicode MS"/>
                <w:sz w:val="16"/>
                <w:szCs w:val="16"/>
                <w:u w:color="000000"/>
              </w:rPr>
            </w:pPr>
            <w:r w:rsidRPr="002D4873">
              <w:rPr>
                <w:sz w:val="16"/>
                <w:szCs w:val="16"/>
                <w:u w:color="000000"/>
              </w:rPr>
              <w:t>Ordynacja podatkowa, ustawa o podatku dochodowym od osób fizycznych</w:t>
            </w:r>
            <w:r w:rsidRPr="002D4873">
              <w:rPr>
                <w:rFonts w:eastAsia="Arial Unicode MS"/>
                <w:sz w:val="16"/>
                <w:szCs w:val="16"/>
                <w:u w:color="000000"/>
              </w:rPr>
              <w:t xml:space="preserve"> i pozostałe podane w zakresie materiału zał. do uchwały RIN Szczecin (legenda)</w:t>
            </w:r>
            <w:r w:rsidRPr="002D4873">
              <w:rPr>
                <w:sz w:val="16"/>
                <w:szCs w:val="16"/>
                <w:u w:color="000000"/>
              </w:rPr>
              <w:t>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92AF5E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</w:t>
            </w:r>
          </w:p>
          <w:p w14:paraId="5A5E59A0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Małgorzata Chojnowska</w:t>
            </w:r>
          </w:p>
        </w:tc>
      </w:tr>
      <w:tr w:rsidR="002D4873" w:rsidRPr="002D4873" w14:paraId="38E054A7" w14:textId="77777777" w:rsidTr="00EF48FF">
        <w:trPr>
          <w:trHeight w:val="453"/>
        </w:trPr>
        <w:tc>
          <w:tcPr>
            <w:tcW w:w="1106" w:type="dxa"/>
            <w:shd w:val="clear" w:color="auto" w:fill="FFFFFF"/>
            <w:vAlign w:val="center"/>
          </w:tcPr>
          <w:p w14:paraId="74ACDADF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08.06.2024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5582B1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838682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C0AA3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C0C7C8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POSTĘPOWANIE CYWILNE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BD492E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egzekucyjne, tytuły egzekucyjne - art. 777 KPC (cz. 3) - wg temat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AD378F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cywilnego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395E97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SR w Szczecinie</w:t>
            </w:r>
          </w:p>
          <w:p w14:paraId="60EE8139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Arkadiusz Grzelczak</w:t>
            </w:r>
          </w:p>
        </w:tc>
      </w:tr>
      <w:tr w:rsidR="002D4873" w:rsidRPr="002D4873" w14:paraId="2408E166" w14:textId="77777777" w:rsidTr="00EF48FF">
        <w:trPr>
          <w:trHeight w:val="628"/>
        </w:trPr>
        <w:tc>
          <w:tcPr>
            <w:tcW w:w="1106" w:type="dxa"/>
            <w:shd w:val="clear" w:color="auto" w:fill="FFFFFF"/>
            <w:vAlign w:val="center"/>
          </w:tcPr>
          <w:p w14:paraId="111C688E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08.06.2024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E3D9EB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2BC70B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7FAD16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2018C1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POSTĘPOWANIE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629661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Wybrane zagadnienia postępowania administracyjnego (cz.2)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2FE13A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E04DAD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</w:p>
          <w:p w14:paraId="6A10DD5B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Przemysław </w:t>
            </w:r>
            <w:proofErr w:type="spellStart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Kledzik</w:t>
            </w:r>
            <w:proofErr w:type="spellEnd"/>
          </w:p>
        </w:tc>
      </w:tr>
      <w:tr w:rsidR="002D4873" w:rsidRPr="002D4873" w14:paraId="5C69CAFA" w14:textId="77777777" w:rsidTr="00EF48FF">
        <w:trPr>
          <w:trHeight w:val="859"/>
        </w:trPr>
        <w:tc>
          <w:tcPr>
            <w:tcW w:w="1106" w:type="dxa"/>
            <w:shd w:val="clear" w:color="auto" w:fill="FFFFFF"/>
            <w:vAlign w:val="center"/>
          </w:tcPr>
          <w:p w14:paraId="03BBCAC5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14.06.2024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5E8A55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EDC383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7229E4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BDFD99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B6B464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zobowiązania, czynności notarialne z elementem transgranicznym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334A0D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ACB9E1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763A876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1542616E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EA07308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2D4873" w:rsidRPr="002D4873" w14:paraId="54269399" w14:textId="77777777" w:rsidTr="00EF48FF">
        <w:trPr>
          <w:trHeight w:val="580"/>
        </w:trPr>
        <w:tc>
          <w:tcPr>
            <w:tcW w:w="1106" w:type="dxa"/>
            <w:shd w:val="clear" w:color="auto" w:fill="FFFFFF"/>
            <w:vAlign w:val="center"/>
          </w:tcPr>
          <w:p w14:paraId="619CC730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926BA1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7EE9B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C99875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EAACC6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F313D4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zobowiązania, czynności notarialne z elementem transgranicznym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4C7512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341132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F84AD51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0FF9C389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BCF20B4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2D4873" w:rsidRPr="002D4873" w14:paraId="11487D99" w14:textId="77777777" w:rsidTr="00EF48FF">
        <w:trPr>
          <w:trHeight w:val="912"/>
        </w:trPr>
        <w:tc>
          <w:tcPr>
            <w:tcW w:w="1106" w:type="dxa"/>
            <w:shd w:val="clear" w:color="auto" w:fill="FFFFFF"/>
            <w:vAlign w:val="center"/>
          </w:tcPr>
          <w:p w14:paraId="66F9384F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15.06.2024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F225D7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A2553D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ACDE7B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DFCC96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B836F1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zobowiązania, czynności notarialne z elementem transgranicznym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20619F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4DBF5C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DB32441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4C828E3B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7974540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2D4873" w:rsidRPr="002D4873" w14:paraId="39B6196F" w14:textId="77777777" w:rsidTr="00EF48FF">
        <w:trPr>
          <w:trHeight w:val="1195"/>
        </w:trPr>
        <w:tc>
          <w:tcPr>
            <w:tcW w:w="1106" w:type="dxa"/>
            <w:shd w:val="clear" w:color="auto" w:fill="FFFFFF"/>
            <w:vAlign w:val="center"/>
          </w:tcPr>
          <w:p w14:paraId="250705CA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15.06.2024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75DA7F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4BF1E2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8B4A56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AF99E9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B06339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zobowiązania, czynności notarialne z elementem transgranicznym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DB6AE8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A12105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B7C9563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457B9EE7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328BD6A4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2D4873" w:rsidRPr="002D4873" w14:paraId="328F8565" w14:textId="77777777" w:rsidTr="00EF48FF">
        <w:trPr>
          <w:trHeight w:val="816"/>
        </w:trPr>
        <w:tc>
          <w:tcPr>
            <w:tcW w:w="1106" w:type="dxa"/>
            <w:shd w:val="clear" w:color="auto" w:fill="000000"/>
            <w:vAlign w:val="center"/>
          </w:tcPr>
          <w:p w14:paraId="19FA9895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1134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BC5D20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993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4D7C06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1701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9BE57E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</w:pPr>
          </w:p>
        </w:tc>
        <w:tc>
          <w:tcPr>
            <w:tcW w:w="2268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C00197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977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09F092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2835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5EEE67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1842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ECA556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</w:p>
        </w:tc>
      </w:tr>
      <w:tr w:rsidR="002D4873" w:rsidRPr="002D4873" w14:paraId="1E7959B1" w14:textId="77777777" w:rsidTr="00EF48FF">
        <w:trPr>
          <w:trHeight w:val="628"/>
        </w:trPr>
        <w:tc>
          <w:tcPr>
            <w:tcW w:w="1106" w:type="dxa"/>
            <w:shd w:val="clear" w:color="auto" w:fill="FFFFFF"/>
            <w:vAlign w:val="center"/>
          </w:tcPr>
          <w:p w14:paraId="46FD5386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bookmarkStart w:id="17" w:name="_Hlk53053378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11.10.2024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7A21BA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bookmarkStart w:id="18" w:name="_Hlk24033593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14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- 17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6CEBE9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A30F8D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98801F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77EE51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Prawo pierwokupu w praktyce notarialnej 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- wg zakresu materiału i tematu, zał. do uchwały RIN Szczecin (legenda)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FE7717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2B62C7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Notariusz 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dr Waldemar Chwiałkowski</w:t>
            </w:r>
          </w:p>
        </w:tc>
      </w:tr>
      <w:tr w:rsidR="002D4873" w:rsidRPr="002D4873" w14:paraId="637D1362" w14:textId="77777777" w:rsidTr="00EF48FF">
        <w:trPr>
          <w:trHeight w:val="486"/>
        </w:trPr>
        <w:tc>
          <w:tcPr>
            <w:tcW w:w="1106" w:type="dxa"/>
            <w:shd w:val="clear" w:color="auto" w:fill="FFFFFF"/>
            <w:vAlign w:val="center"/>
          </w:tcPr>
          <w:p w14:paraId="30729645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9" w:name="_Hlk54089619"/>
            <w:bookmarkEnd w:id="17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11.10.2024</w:t>
            </w:r>
          </w:p>
        </w:tc>
        <w:bookmarkEnd w:id="18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FBAD08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29EF2F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C9D1C4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811110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7869E1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82B920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04D90A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4F073B5C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</w:tc>
      </w:tr>
      <w:tr w:rsidR="002D4873" w:rsidRPr="002D4873" w14:paraId="2D59A3AA" w14:textId="77777777" w:rsidTr="00EF48FF">
        <w:trPr>
          <w:trHeight w:val="571"/>
        </w:trPr>
        <w:tc>
          <w:tcPr>
            <w:tcW w:w="1106" w:type="dxa"/>
            <w:shd w:val="clear" w:color="auto" w:fill="FFFFFF"/>
            <w:vAlign w:val="center"/>
          </w:tcPr>
          <w:p w14:paraId="505D8412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0" w:name="_Hlk54099375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12.10.2024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A08ED7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94A1F3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15CAEF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Wykład</w:t>
            </w:r>
            <w:proofErr w:type="spellEnd"/>
          </w:p>
          <w:p w14:paraId="7C16FCA0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E6831C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407BBF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 xml:space="preserve">Prawo cywilne - zarząd przy współwłasności </w:t>
            </w:r>
            <w:r w:rsidRPr="002D4873">
              <w:rPr>
                <w:rFonts w:eastAsia="Arial Unicode MS"/>
                <w:bCs/>
                <w:sz w:val="16"/>
                <w:szCs w:val="16"/>
                <w:u w:color="000000"/>
                <w:bdr w:val="none" w:sz="0" w:space="0" w:color="auto" w:frame="1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D83F87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Ustawa kodeks cywilny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0A0287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Sędzia SR w Szczecinie</w:t>
            </w:r>
          </w:p>
          <w:p w14:paraId="6C0F987B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 xml:space="preserve">Jakub </w:t>
            </w:r>
            <w:proofErr w:type="spellStart"/>
            <w:r w:rsidRPr="002D4873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Idziorek</w:t>
            </w:r>
            <w:proofErr w:type="spellEnd"/>
          </w:p>
        </w:tc>
      </w:tr>
      <w:bookmarkEnd w:id="19"/>
      <w:bookmarkEnd w:id="20"/>
      <w:tr w:rsidR="002D4873" w:rsidRPr="002D4873" w14:paraId="55FA43AE" w14:textId="77777777" w:rsidTr="00EF48FF">
        <w:trPr>
          <w:trHeight w:val="756"/>
        </w:trPr>
        <w:tc>
          <w:tcPr>
            <w:tcW w:w="1106" w:type="dxa"/>
            <w:shd w:val="clear" w:color="auto" w:fill="FFFFFF"/>
            <w:vAlign w:val="center"/>
          </w:tcPr>
          <w:p w14:paraId="62E889B2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12.10.2024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F762CF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965D50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86B628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06EC2F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POSTĘPOWANIE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9F7DC5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Nadzwyczajne tryby weryfikacji decyzji administracyjnej (cz. 1) - wg temat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A8DF55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8CA7E2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</w:p>
          <w:p w14:paraId="69114112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Przemysław </w:t>
            </w:r>
            <w:proofErr w:type="spellStart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Kledzik</w:t>
            </w:r>
            <w:proofErr w:type="spellEnd"/>
          </w:p>
        </w:tc>
      </w:tr>
      <w:tr w:rsidR="002D4873" w:rsidRPr="002D4873" w14:paraId="3CA06C42" w14:textId="77777777" w:rsidTr="00EF48FF">
        <w:trPr>
          <w:trHeight w:val="245"/>
        </w:trPr>
        <w:tc>
          <w:tcPr>
            <w:tcW w:w="1106" w:type="dxa"/>
            <w:shd w:val="clear" w:color="auto" w:fill="FFFFFF"/>
            <w:vAlign w:val="center"/>
          </w:tcPr>
          <w:p w14:paraId="7D034984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25.10.2024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284EF5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69C62C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E47687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A40325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GOSPODARCE NIERUCHOMOŚCIAMI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195DB6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lokalowe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2CDC98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Ustawa o własności lokali i KC 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oraz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178603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A7D1647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5BCC7EED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F2E41D5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</w:tr>
      <w:tr w:rsidR="002D4873" w:rsidRPr="002D4873" w14:paraId="5EF1F974" w14:textId="77777777" w:rsidTr="00EF48FF">
        <w:trPr>
          <w:trHeight w:val="188"/>
        </w:trPr>
        <w:tc>
          <w:tcPr>
            <w:tcW w:w="1106" w:type="dxa"/>
            <w:shd w:val="clear" w:color="auto" w:fill="FFFFFF"/>
            <w:vAlign w:val="center"/>
          </w:tcPr>
          <w:p w14:paraId="7165FEAF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1" w:name="_Hlk55920333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25.10.2024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E87030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17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- 20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24E1F1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FCA1CF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D85213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8"/>
                <w:u w:color="000000"/>
              </w:rPr>
              <w:t>PRAWO HANDLOWE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D16E81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- wg. temat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892F45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Ustawa kodeks spółek handlowych i pozostałe podane w zakresie materiału zał. do uchwały RIN Szczecin (legenda). 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E72CD3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5AF94C9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1BEBBFB5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3E2650AE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2D4873" w:rsidRPr="002D4873" w14:paraId="45EA4E00" w14:textId="77777777" w:rsidTr="00EF48FF">
        <w:trPr>
          <w:trHeight w:val="374"/>
        </w:trPr>
        <w:tc>
          <w:tcPr>
            <w:tcW w:w="1106" w:type="dxa"/>
            <w:shd w:val="clear" w:color="auto" w:fill="FFFFFF"/>
            <w:vAlign w:val="center"/>
          </w:tcPr>
          <w:p w14:paraId="03FBB39B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2" w:name="_Hlk54261322"/>
            <w:bookmarkEnd w:id="21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26.10.2024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25FA54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014B1F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ABBF9A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  <w:proofErr w:type="spellEnd"/>
          </w:p>
          <w:p w14:paraId="31E23A88" w14:textId="77777777" w:rsidR="002F0068" w:rsidRPr="002D4873" w:rsidRDefault="002F0068" w:rsidP="00EF48FF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1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EC471A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POSTĘPOWANIE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708629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Wybrane zagadnienia postępowania administracyjnego (cz.1)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D7CB4E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9F4535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</w:p>
          <w:p w14:paraId="322EBBE0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Przemysław </w:t>
            </w:r>
            <w:proofErr w:type="spellStart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Kledzik</w:t>
            </w:r>
            <w:proofErr w:type="spellEnd"/>
          </w:p>
        </w:tc>
      </w:tr>
      <w:tr w:rsidR="002D4873" w:rsidRPr="002D4873" w14:paraId="695AD464" w14:textId="77777777" w:rsidTr="00EF48FF">
        <w:trPr>
          <w:trHeight w:val="560"/>
        </w:trPr>
        <w:tc>
          <w:tcPr>
            <w:tcW w:w="1106" w:type="dxa"/>
            <w:shd w:val="clear" w:color="auto" w:fill="FFFFFF"/>
            <w:vAlign w:val="center"/>
          </w:tcPr>
          <w:p w14:paraId="48BF36BB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3" w:name="_Hlk54262235"/>
            <w:bookmarkEnd w:id="22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26.10.2024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A390E1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F9E5A0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EAF574" w14:textId="77777777" w:rsidR="002F0068" w:rsidRPr="002D4873" w:rsidRDefault="002F0068" w:rsidP="00EF48FF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2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D7442C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5F2E71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 - część historyczna - 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857275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księgach wieczystych i hipotece, monografie różnych autorów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8497F8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Referendarz SR w Stargardzie</w:t>
            </w:r>
          </w:p>
          <w:p w14:paraId="6AC6D809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Bartosz Kowalski</w:t>
            </w:r>
          </w:p>
        </w:tc>
      </w:tr>
      <w:bookmarkEnd w:id="23"/>
      <w:tr w:rsidR="002D4873" w:rsidRPr="002D4873" w14:paraId="6DBC1006" w14:textId="77777777" w:rsidTr="00EF48FF">
        <w:trPr>
          <w:trHeight w:val="462"/>
        </w:trPr>
        <w:tc>
          <w:tcPr>
            <w:tcW w:w="1106" w:type="dxa"/>
            <w:shd w:val="clear" w:color="auto" w:fill="FFFFFF"/>
            <w:vAlign w:val="center"/>
          </w:tcPr>
          <w:p w14:paraId="5C92FBBC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15.11.2024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D03B5C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4" w:name="_Hlk24023245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81E6A8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7A7147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589E1D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62" w:firstLine="0"/>
              <w:jc w:val="center"/>
              <w:rPr>
                <w:rFonts w:eastAsia="Times New Roman Bold"/>
                <w:sz w:val="14"/>
                <w:szCs w:val="16"/>
                <w:u w:color="000000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B698F9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Wykonywanie zobowiązań i skutki ich niewykonania, potrącenie, odnowienie i zwolnienie z długu, zmiana wierzyciela lub dłużnika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176B84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845F61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Zastępca Notarialny Marcin Relski</w:t>
            </w:r>
          </w:p>
          <w:p w14:paraId="424BB719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</w:p>
        </w:tc>
      </w:tr>
      <w:tr w:rsidR="002D4873" w:rsidRPr="002D4873" w14:paraId="71E5D676" w14:textId="77777777" w:rsidTr="00EF48FF">
        <w:trPr>
          <w:trHeight w:val="487"/>
        </w:trPr>
        <w:tc>
          <w:tcPr>
            <w:tcW w:w="1106" w:type="dxa"/>
            <w:shd w:val="clear" w:color="auto" w:fill="FFFFFF"/>
            <w:vAlign w:val="center"/>
          </w:tcPr>
          <w:p w14:paraId="62BF9D21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5" w:name="_Hlk53053388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15.11.2024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FBEB01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6" w:name="_Hlk24033601"/>
            <w:bookmarkEnd w:id="24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737468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459B1C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5C7F80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9434EF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BF69B8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47C131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2BCB2654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2B8A40D4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bookmarkEnd w:id="25"/>
      <w:tr w:rsidR="002D4873" w:rsidRPr="002D4873" w14:paraId="2FC06E92" w14:textId="77777777" w:rsidTr="00EF48FF">
        <w:trPr>
          <w:trHeight w:val="25"/>
        </w:trPr>
        <w:tc>
          <w:tcPr>
            <w:tcW w:w="1106" w:type="dxa"/>
            <w:shd w:val="clear" w:color="auto" w:fill="FFFFFF"/>
            <w:vAlign w:val="center"/>
          </w:tcPr>
          <w:p w14:paraId="196157B8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16.11.2024</w:t>
            </w:r>
          </w:p>
        </w:tc>
        <w:bookmarkEnd w:id="26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6EE238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09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 - 12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E956E9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B7F6F1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8974A3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ROLNE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4C5913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Dziedziczenie gospodarstw rolnych, ograniczenia w obrocie nieruchomościami rolnymi (cz. 1) - wg temat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01E8CB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Ustawa</w:t>
            </w:r>
            <w:proofErr w:type="spellEnd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z </w:t>
            </w:r>
            <w:proofErr w:type="spellStart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dnia</w:t>
            </w:r>
            <w:proofErr w:type="spellEnd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19 </w:t>
            </w:r>
            <w:proofErr w:type="spellStart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października</w:t>
            </w:r>
            <w:proofErr w:type="spellEnd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1991r. 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br/>
              <w:t xml:space="preserve">o </w:t>
            </w:r>
            <w:proofErr w:type="spellStart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gospodarowaniu</w:t>
            </w:r>
            <w:proofErr w:type="spellEnd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nieruchomościami</w:t>
            </w:r>
            <w:proofErr w:type="spellEnd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rolnymi</w:t>
            </w:r>
            <w:proofErr w:type="spellEnd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Skarbu</w:t>
            </w:r>
            <w:proofErr w:type="spellEnd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Państwa</w:t>
            </w:r>
            <w:proofErr w:type="spellEnd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, 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podatku rolnym 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4CAB1B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84D1236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Janusz Sokół</w:t>
            </w:r>
          </w:p>
        </w:tc>
      </w:tr>
      <w:tr w:rsidR="002D4873" w:rsidRPr="002D4873" w14:paraId="41BE2FC5" w14:textId="77777777" w:rsidTr="00EF48FF">
        <w:trPr>
          <w:trHeight w:val="338"/>
        </w:trPr>
        <w:tc>
          <w:tcPr>
            <w:tcW w:w="1106" w:type="dxa"/>
            <w:shd w:val="clear" w:color="auto" w:fill="FFFFFF"/>
            <w:vAlign w:val="center"/>
          </w:tcPr>
          <w:p w14:paraId="045E9F6C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16.11.2024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16B78B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8C2A03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3478C0" w14:textId="77777777" w:rsidR="002F0068" w:rsidRPr="002D4873" w:rsidRDefault="002F0068" w:rsidP="00EF48FF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2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093869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ROLNE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C60C1A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Dziedziczenie gospodarstw rolnych, ograniczenia w obrocie nieruchomościami rolnymi (cz. 2) - wg temat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CB3A3B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Ustawa</w:t>
            </w:r>
            <w:proofErr w:type="spellEnd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z </w:t>
            </w:r>
            <w:proofErr w:type="spellStart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dnia</w:t>
            </w:r>
            <w:proofErr w:type="spellEnd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19 </w:t>
            </w:r>
            <w:proofErr w:type="spellStart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października</w:t>
            </w:r>
            <w:proofErr w:type="spellEnd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1991r. 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br/>
              <w:t xml:space="preserve">o </w:t>
            </w:r>
            <w:proofErr w:type="spellStart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gospodarowaniu</w:t>
            </w:r>
            <w:proofErr w:type="spellEnd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nieruchomościami</w:t>
            </w:r>
            <w:proofErr w:type="spellEnd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rolnymi</w:t>
            </w:r>
            <w:proofErr w:type="spellEnd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Skarbu</w:t>
            </w:r>
            <w:proofErr w:type="spellEnd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Państwa</w:t>
            </w:r>
            <w:proofErr w:type="spellEnd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, 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podatku rolnym 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85BBC8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381B309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Janusz Sokół</w:t>
            </w:r>
          </w:p>
        </w:tc>
      </w:tr>
      <w:tr w:rsidR="002D4873" w:rsidRPr="002D4873" w14:paraId="2FD902BF" w14:textId="77777777" w:rsidTr="00EF48FF">
        <w:trPr>
          <w:trHeight w:val="228"/>
        </w:trPr>
        <w:tc>
          <w:tcPr>
            <w:tcW w:w="1106" w:type="dxa"/>
            <w:shd w:val="clear" w:color="auto" w:fill="FFFFFF"/>
            <w:vAlign w:val="center"/>
          </w:tcPr>
          <w:p w14:paraId="383B67B1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22.11.2024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05C3F2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3B022B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CEEAA3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0C3FD8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F9DFAA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Zasady podejmowania, wykonywania i zakończenia działalności gospodarczej  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065E52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- Prawo przedsiębiorców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5D1B66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37F0E6F4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2D4873" w:rsidRPr="002D4873" w14:paraId="13E54B2D" w14:textId="77777777" w:rsidTr="00EF48FF">
        <w:trPr>
          <w:trHeight w:val="1002"/>
        </w:trPr>
        <w:tc>
          <w:tcPr>
            <w:tcW w:w="1106" w:type="dxa"/>
            <w:shd w:val="clear" w:color="auto" w:fill="FFFFFF"/>
            <w:vAlign w:val="center"/>
          </w:tcPr>
          <w:p w14:paraId="334B26A4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22.11.2024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161F78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C219C9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63E9AB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08210F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POSTĘPOWANIE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E9116C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Nadzwyczajne tryby weryfikacji decyzji administracyjnej (cz. 2) - wg temat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4E0EF6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Szczecin(legenda)</w:t>
            </w:r>
          </w:p>
          <w:p w14:paraId="68A0CC15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C21DDD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</w:p>
          <w:p w14:paraId="61009820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Przemysław </w:t>
            </w:r>
            <w:proofErr w:type="spellStart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Kledzik</w:t>
            </w:r>
            <w:proofErr w:type="spellEnd"/>
          </w:p>
          <w:p w14:paraId="6ED8F2BE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2D4873" w:rsidRPr="002D4873" w14:paraId="09FFA42F" w14:textId="77777777" w:rsidTr="00EF48FF">
        <w:trPr>
          <w:trHeight w:val="831"/>
        </w:trPr>
        <w:tc>
          <w:tcPr>
            <w:tcW w:w="1106" w:type="dxa"/>
            <w:shd w:val="clear" w:color="auto" w:fill="FFFFFF"/>
            <w:vAlign w:val="center"/>
          </w:tcPr>
          <w:p w14:paraId="5E81C367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7" w:name="_Hlk53053400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23.11.2024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324041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D7BE6E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B13A02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0B3379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C26D23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cywilne. Spadki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E1E329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D450B9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6B297EDA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31F4737F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2D4873" w:rsidRPr="002D4873" w14:paraId="4DED9955" w14:textId="77777777" w:rsidTr="00EF48FF">
        <w:trPr>
          <w:trHeight w:val="391"/>
        </w:trPr>
        <w:tc>
          <w:tcPr>
            <w:tcW w:w="1106" w:type="dxa"/>
            <w:shd w:val="clear" w:color="auto" w:fill="FFFFFF"/>
            <w:vAlign w:val="center"/>
          </w:tcPr>
          <w:p w14:paraId="2F4A58C5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8" w:name="_Hlk54099439"/>
            <w:bookmarkEnd w:id="27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23.11.2024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3C5229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28CB81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140130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Wykład</w:t>
            </w:r>
            <w:proofErr w:type="spellEnd"/>
          </w:p>
          <w:p w14:paraId="197E4284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A7EA6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695EBA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Prawo cywilne – pojęcie szkody i związek przyczynowy w KC</w:t>
            </w:r>
            <w:r w:rsidRPr="002D4873">
              <w:rPr>
                <w:rFonts w:eastAsia="Arial Unicode MS"/>
                <w:bCs/>
                <w:sz w:val="16"/>
                <w:szCs w:val="16"/>
                <w:u w:color="000000"/>
                <w:bdr w:val="none" w:sz="0" w:space="0" w:color="auto" w:frame="1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63D6CA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Ustawa kodeks cywilny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33FFB1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Sędzia SR w Szczecinie</w:t>
            </w:r>
          </w:p>
          <w:p w14:paraId="29E4E9E4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 xml:space="preserve">Jakub </w:t>
            </w:r>
            <w:proofErr w:type="spellStart"/>
            <w:r w:rsidRPr="002D4873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Idziorek</w:t>
            </w:r>
            <w:proofErr w:type="spellEnd"/>
          </w:p>
        </w:tc>
      </w:tr>
      <w:bookmarkEnd w:id="28"/>
      <w:tr w:rsidR="002D4873" w:rsidRPr="002D4873" w14:paraId="58409B0E" w14:textId="77777777" w:rsidTr="00EF48FF">
        <w:trPr>
          <w:trHeight w:val="719"/>
        </w:trPr>
        <w:tc>
          <w:tcPr>
            <w:tcW w:w="1106" w:type="dxa"/>
            <w:shd w:val="clear" w:color="auto" w:fill="FFFFFF"/>
            <w:vAlign w:val="center"/>
          </w:tcPr>
          <w:p w14:paraId="2F2032FD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06.12.2024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50D6FA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53D7BD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8839DD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20AE36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C82461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Wybrane zagadnienia z zakresu geodezji i kartografii - wg.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28AA7B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geodezyjne i kartograficzne 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20F34B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Geodeta</w:t>
            </w:r>
            <w:proofErr w:type="spellEnd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Miasta</w:t>
            </w:r>
            <w:proofErr w:type="spellEnd"/>
          </w:p>
          <w:p w14:paraId="24227072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Wojciech Wnuk</w:t>
            </w:r>
          </w:p>
        </w:tc>
      </w:tr>
      <w:tr w:rsidR="002D4873" w:rsidRPr="002D4873" w14:paraId="5A0AA87F" w14:textId="77777777" w:rsidTr="00EF48FF">
        <w:trPr>
          <w:trHeight w:val="434"/>
        </w:trPr>
        <w:tc>
          <w:tcPr>
            <w:tcW w:w="1106" w:type="dxa"/>
            <w:shd w:val="clear" w:color="auto" w:fill="FFFFFF"/>
            <w:vAlign w:val="center"/>
          </w:tcPr>
          <w:p w14:paraId="41895987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9" w:name="_Hlk53053410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06.12.2024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3C6A08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bookmarkStart w:id="30" w:name="_Hlk24033608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17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- 20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BC9484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9A5D19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F27D6B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C25CF1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cywilne. Spadki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74791F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575F7E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7BF75EAE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5BF8275B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2D4873" w:rsidRPr="002D4873" w14:paraId="3C8C4239" w14:textId="77777777" w:rsidTr="00EF48FF">
        <w:trPr>
          <w:trHeight w:val="435"/>
        </w:trPr>
        <w:tc>
          <w:tcPr>
            <w:tcW w:w="1106" w:type="dxa"/>
            <w:shd w:val="clear" w:color="auto" w:fill="FFFFFF"/>
            <w:vAlign w:val="center"/>
          </w:tcPr>
          <w:p w14:paraId="65EEF331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31" w:name="_Hlk53494959"/>
            <w:bookmarkEnd w:id="29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07.12.2024</w:t>
            </w:r>
          </w:p>
        </w:tc>
        <w:bookmarkEnd w:id="30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F47D96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09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- 12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82B4B7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5BA66D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0C642F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6C4EF0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lokalowe – wspólnota mieszkaniowa (cz. 1) - wg. temat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1D54A9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459A76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</w:t>
            </w:r>
          </w:p>
          <w:p w14:paraId="714343C8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Katarzyna Malinowska 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- Woźniak</w:t>
            </w:r>
          </w:p>
        </w:tc>
      </w:tr>
      <w:tr w:rsidR="002D4873" w:rsidRPr="002D4873" w14:paraId="510D2595" w14:textId="77777777" w:rsidTr="00EF48FF">
        <w:trPr>
          <w:trHeight w:val="203"/>
        </w:trPr>
        <w:tc>
          <w:tcPr>
            <w:tcW w:w="1106" w:type="dxa"/>
            <w:shd w:val="clear" w:color="auto" w:fill="FFFFFF"/>
            <w:vAlign w:val="center"/>
          </w:tcPr>
          <w:p w14:paraId="6BD55434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07.12.2024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0C4460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A80FE2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76386D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5F99F2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A1A56B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lokalowe – wspólnota mieszkaniowa (cz. 2) - wg. temat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53BECE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CBC2DF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</w:t>
            </w:r>
          </w:p>
          <w:p w14:paraId="3FFFBD47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Katarzyna Malinowska 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- Woźniak</w:t>
            </w:r>
          </w:p>
        </w:tc>
      </w:tr>
      <w:tr w:rsidR="002D4873" w:rsidRPr="002D4873" w14:paraId="480B6BC2" w14:textId="77777777" w:rsidTr="00EF48FF">
        <w:trPr>
          <w:trHeight w:val="701"/>
        </w:trPr>
        <w:tc>
          <w:tcPr>
            <w:tcW w:w="1106" w:type="dxa"/>
            <w:shd w:val="clear" w:color="auto" w:fill="FFFFFF"/>
            <w:vAlign w:val="center"/>
          </w:tcPr>
          <w:p w14:paraId="0067A857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13.12.2024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B1B19A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F729ED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104E2E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93EF88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5936C7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Prokura i zarządca sukcesyjny  - wg. temat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977298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140630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</w:t>
            </w:r>
          </w:p>
          <w:p w14:paraId="223E3888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Katarzyna Malinowska 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- Woźniak</w:t>
            </w:r>
          </w:p>
        </w:tc>
      </w:tr>
      <w:tr w:rsidR="002D4873" w:rsidRPr="002D4873" w14:paraId="0F96CE0F" w14:textId="77777777" w:rsidTr="00EF48FF">
        <w:trPr>
          <w:trHeight w:val="798"/>
        </w:trPr>
        <w:tc>
          <w:tcPr>
            <w:tcW w:w="1106" w:type="dxa"/>
            <w:shd w:val="clear" w:color="auto" w:fill="FFFFFF"/>
            <w:vAlign w:val="center"/>
          </w:tcPr>
          <w:p w14:paraId="7931CDB6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32" w:name="_Hlk53053416"/>
            <w:bookmarkEnd w:id="31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13.12.2024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ADAFF7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44391F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504269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10A26A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33A867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cywilne. Spadki (cz. 3)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D066D7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05FD7A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Sędzia SO w Szczecinie</w:t>
            </w:r>
          </w:p>
          <w:p w14:paraId="29DA1414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2E41062E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bookmarkEnd w:id="32"/>
      <w:tr w:rsidR="002D4873" w:rsidRPr="002D4873" w14:paraId="123FABB6" w14:textId="77777777" w:rsidTr="00EF48FF">
        <w:trPr>
          <w:trHeight w:val="375"/>
        </w:trPr>
        <w:tc>
          <w:tcPr>
            <w:tcW w:w="1106" w:type="dxa"/>
            <w:shd w:val="clear" w:color="auto" w:fill="FFFFFF"/>
            <w:vAlign w:val="center"/>
          </w:tcPr>
          <w:p w14:paraId="276BC388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14.12.2024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390714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D17FD4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21C1B5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11007E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4C9D0A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3</w:t>
            </w:r>
            <w:r w:rsidRPr="002D487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317C79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8100C1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606BAF1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6B3E6652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53E84F86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2D4873" w:rsidRPr="002D4873" w14:paraId="62ABA541" w14:textId="77777777" w:rsidTr="00EF48FF">
        <w:trPr>
          <w:trHeight w:val="585"/>
        </w:trPr>
        <w:tc>
          <w:tcPr>
            <w:tcW w:w="1106" w:type="dxa"/>
            <w:shd w:val="clear" w:color="auto" w:fill="FFFFFF"/>
            <w:vAlign w:val="center"/>
          </w:tcPr>
          <w:p w14:paraId="2FAB2B67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14.12.2024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ACD06E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2D4873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C4E6C7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D61977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9BB46A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D4873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POSTĘPOWANIE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64F33D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Skutki prawne decyzji administracyjnych dotyczących nieruchomości (cz.2) - wg. temat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D455DB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EEB11D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</w:p>
          <w:p w14:paraId="1F0D776F" w14:textId="77777777" w:rsidR="002F0068" w:rsidRPr="002D4873" w:rsidRDefault="002F0068" w:rsidP="00EF48FF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Przemysław </w:t>
            </w:r>
            <w:proofErr w:type="spellStart"/>
            <w:r w:rsidRPr="002D4873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Kledzik</w:t>
            </w:r>
            <w:proofErr w:type="spellEnd"/>
          </w:p>
        </w:tc>
      </w:tr>
    </w:tbl>
    <w:p w14:paraId="6DEF96D6" w14:textId="77777777" w:rsidR="002F0068" w:rsidRPr="002D4873" w:rsidRDefault="002F0068" w:rsidP="002F0068">
      <w:pPr>
        <w:widowControl/>
        <w:tabs>
          <w:tab w:val="left" w:pos="567"/>
        </w:tabs>
        <w:autoSpaceDE/>
        <w:autoSpaceDN/>
        <w:adjustRightInd/>
        <w:spacing w:line="276" w:lineRule="auto"/>
        <w:ind w:left="0" w:firstLine="0"/>
        <w:rPr>
          <w:rFonts w:ascii="Cambria" w:hAnsi="Cambria"/>
          <w:sz w:val="22"/>
          <w:szCs w:val="22"/>
        </w:rPr>
        <w:sectPr w:rsidR="002F0068" w:rsidRPr="002D4873" w:rsidSect="00CF5E49">
          <w:headerReference w:type="default" r:id="rId7"/>
          <w:pgSz w:w="16838" w:h="11906" w:orient="landscape"/>
          <w:pgMar w:top="1080" w:right="1440" w:bottom="1080" w:left="1440" w:header="708" w:footer="708" w:gutter="0"/>
          <w:cols w:space="708"/>
          <w:docGrid w:linePitch="360"/>
        </w:sectPr>
      </w:pPr>
    </w:p>
    <w:p w14:paraId="48BCBD69" w14:textId="77777777" w:rsidR="00DD27F5" w:rsidRPr="002D4873" w:rsidRDefault="00DD27F5"/>
    <w:sectPr w:rsidR="00DD27F5" w:rsidRPr="002D4873" w:rsidSect="002F006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A5E46" w14:textId="77777777" w:rsidR="007B1D6A" w:rsidRDefault="007B1D6A">
      <w:r>
        <w:separator/>
      </w:r>
    </w:p>
  </w:endnote>
  <w:endnote w:type="continuationSeparator" w:id="0">
    <w:p w14:paraId="4275F950" w14:textId="77777777" w:rsidR="007B1D6A" w:rsidRDefault="007B1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23573" w14:textId="77777777" w:rsidR="007B1D6A" w:rsidRDefault="007B1D6A">
      <w:r>
        <w:separator/>
      </w:r>
    </w:p>
  </w:footnote>
  <w:footnote w:type="continuationSeparator" w:id="0">
    <w:p w14:paraId="30FD9078" w14:textId="77777777" w:rsidR="007B1D6A" w:rsidRDefault="007B1D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5966685"/>
      <w:docPartObj>
        <w:docPartGallery w:val="Page Numbers (Top of Page)"/>
        <w:docPartUnique/>
      </w:docPartObj>
    </w:sdtPr>
    <w:sdtEndPr>
      <w:rPr>
        <w:rFonts w:ascii="Cambria" w:hAnsi="Cambria"/>
      </w:rPr>
    </w:sdtEndPr>
    <w:sdtContent>
      <w:p w14:paraId="1B7A82FC" w14:textId="77777777" w:rsidR="00056145" w:rsidRPr="00406315" w:rsidRDefault="00000000">
        <w:pPr>
          <w:pStyle w:val="Nagwek"/>
          <w:jc w:val="center"/>
          <w:rPr>
            <w:rFonts w:ascii="Cambria" w:hAnsi="Cambria"/>
          </w:rPr>
        </w:pPr>
        <w:r w:rsidRPr="00406315">
          <w:rPr>
            <w:rFonts w:ascii="Cambria" w:hAnsi="Cambria"/>
          </w:rPr>
          <w:fldChar w:fldCharType="begin"/>
        </w:r>
        <w:r w:rsidRPr="00406315">
          <w:rPr>
            <w:rFonts w:ascii="Cambria" w:hAnsi="Cambria"/>
          </w:rPr>
          <w:instrText>PAGE   \* MERGEFORMAT</w:instrText>
        </w:r>
        <w:r w:rsidRPr="00406315">
          <w:rPr>
            <w:rFonts w:ascii="Cambria" w:hAnsi="Cambria"/>
          </w:rPr>
          <w:fldChar w:fldCharType="separate"/>
        </w:r>
        <w:r>
          <w:rPr>
            <w:rFonts w:ascii="Cambria" w:hAnsi="Cambria"/>
            <w:noProof/>
          </w:rPr>
          <w:t>24</w:t>
        </w:r>
        <w:r w:rsidRPr="00406315">
          <w:rPr>
            <w:rFonts w:ascii="Cambria" w:hAnsi="Cambria"/>
          </w:rPr>
          <w:fldChar w:fldCharType="end"/>
        </w:r>
      </w:p>
    </w:sdtContent>
  </w:sdt>
  <w:p w14:paraId="45FFBF1C" w14:textId="77777777" w:rsidR="00056145" w:rsidRDefault="0005614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61BCE"/>
    <w:multiLevelType w:val="hybridMultilevel"/>
    <w:tmpl w:val="8B42CC80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674BB"/>
    <w:multiLevelType w:val="hybridMultilevel"/>
    <w:tmpl w:val="DED65A40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43227"/>
    <w:multiLevelType w:val="hybridMultilevel"/>
    <w:tmpl w:val="8392EFA2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92F7D"/>
    <w:multiLevelType w:val="hybridMultilevel"/>
    <w:tmpl w:val="082018F6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75AF9"/>
    <w:multiLevelType w:val="hybridMultilevel"/>
    <w:tmpl w:val="2A4C167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517F1"/>
    <w:multiLevelType w:val="hybridMultilevel"/>
    <w:tmpl w:val="7FE60F5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73211"/>
    <w:multiLevelType w:val="hybridMultilevel"/>
    <w:tmpl w:val="46E2C4E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8A0E70"/>
    <w:multiLevelType w:val="hybridMultilevel"/>
    <w:tmpl w:val="FD124224"/>
    <w:lvl w:ilvl="0" w:tplc="DA38210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0256E"/>
    <w:multiLevelType w:val="hybridMultilevel"/>
    <w:tmpl w:val="AC0E1408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C5479"/>
    <w:multiLevelType w:val="hybridMultilevel"/>
    <w:tmpl w:val="83362B8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B1464"/>
    <w:multiLevelType w:val="hybridMultilevel"/>
    <w:tmpl w:val="35CAE68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3">
      <w:start w:val="1"/>
      <w:numFmt w:val="upp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8C0455"/>
    <w:multiLevelType w:val="hybridMultilevel"/>
    <w:tmpl w:val="2DB49EC6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B67C6"/>
    <w:multiLevelType w:val="hybridMultilevel"/>
    <w:tmpl w:val="F448F16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2343B8"/>
    <w:multiLevelType w:val="hybridMultilevel"/>
    <w:tmpl w:val="5E3C8EE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D6743D"/>
    <w:multiLevelType w:val="hybridMultilevel"/>
    <w:tmpl w:val="283619D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5D030E"/>
    <w:multiLevelType w:val="hybridMultilevel"/>
    <w:tmpl w:val="1930B4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4002DC"/>
    <w:multiLevelType w:val="hybridMultilevel"/>
    <w:tmpl w:val="253CB6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FA431A0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D96636"/>
    <w:multiLevelType w:val="hybridMultilevel"/>
    <w:tmpl w:val="30A45AB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A627AD"/>
    <w:multiLevelType w:val="hybridMultilevel"/>
    <w:tmpl w:val="FF48F71C"/>
    <w:lvl w:ilvl="0" w:tplc="5148CDD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91B0A496">
      <w:start w:val="1"/>
      <w:numFmt w:val="decimal"/>
      <w:lvlText w:val="%2)"/>
      <w:lvlJc w:val="left"/>
      <w:pPr>
        <w:ind w:left="145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9D72B1"/>
    <w:multiLevelType w:val="hybridMultilevel"/>
    <w:tmpl w:val="8B3E41F4"/>
    <w:lvl w:ilvl="0" w:tplc="19EE375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212012E"/>
    <w:multiLevelType w:val="hybridMultilevel"/>
    <w:tmpl w:val="230CCD64"/>
    <w:lvl w:ilvl="0" w:tplc="5A3ADE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51431D"/>
    <w:multiLevelType w:val="hybridMultilevel"/>
    <w:tmpl w:val="FC0263F2"/>
    <w:lvl w:ilvl="0" w:tplc="9A648B14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7A0E67"/>
    <w:multiLevelType w:val="hybridMultilevel"/>
    <w:tmpl w:val="A9DE13E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C06E10"/>
    <w:multiLevelType w:val="hybridMultilevel"/>
    <w:tmpl w:val="23D62B20"/>
    <w:lvl w:ilvl="0" w:tplc="7CAC6A86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0" w:hanging="360"/>
      </w:pPr>
    </w:lvl>
    <w:lvl w:ilvl="2" w:tplc="0415001B" w:tentative="1">
      <w:start w:val="1"/>
      <w:numFmt w:val="lowerRoman"/>
      <w:lvlText w:val="%3."/>
      <w:lvlJc w:val="right"/>
      <w:pPr>
        <w:ind w:left="2010" w:hanging="180"/>
      </w:pPr>
    </w:lvl>
    <w:lvl w:ilvl="3" w:tplc="0415000F" w:tentative="1">
      <w:start w:val="1"/>
      <w:numFmt w:val="decimal"/>
      <w:lvlText w:val="%4."/>
      <w:lvlJc w:val="left"/>
      <w:pPr>
        <w:ind w:left="2730" w:hanging="360"/>
      </w:pPr>
    </w:lvl>
    <w:lvl w:ilvl="4" w:tplc="04150019" w:tentative="1">
      <w:start w:val="1"/>
      <w:numFmt w:val="lowerLetter"/>
      <w:lvlText w:val="%5."/>
      <w:lvlJc w:val="left"/>
      <w:pPr>
        <w:ind w:left="3450" w:hanging="360"/>
      </w:pPr>
    </w:lvl>
    <w:lvl w:ilvl="5" w:tplc="0415001B" w:tentative="1">
      <w:start w:val="1"/>
      <w:numFmt w:val="lowerRoman"/>
      <w:lvlText w:val="%6."/>
      <w:lvlJc w:val="right"/>
      <w:pPr>
        <w:ind w:left="4170" w:hanging="180"/>
      </w:pPr>
    </w:lvl>
    <w:lvl w:ilvl="6" w:tplc="0415000F" w:tentative="1">
      <w:start w:val="1"/>
      <w:numFmt w:val="decimal"/>
      <w:lvlText w:val="%7."/>
      <w:lvlJc w:val="left"/>
      <w:pPr>
        <w:ind w:left="4890" w:hanging="360"/>
      </w:pPr>
    </w:lvl>
    <w:lvl w:ilvl="7" w:tplc="04150019" w:tentative="1">
      <w:start w:val="1"/>
      <w:numFmt w:val="lowerLetter"/>
      <w:lvlText w:val="%8."/>
      <w:lvlJc w:val="left"/>
      <w:pPr>
        <w:ind w:left="5610" w:hanging="360"/>
      </w:pPr>
    </w:lvl>
    <w:lvl w:ilvl="8" w:tplc="0415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4" w15:restartNumberingAfterBreak="0">
    <w:nsid w:val="4AA7395E"/>
    <w:multiLevelType w:val="hybridMultilevel"/>
    <w:tmpl w:val="FAD2CD0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BD0092"/>
    <w:multiLevelType w:val="hybridMultilevel"/>
    <w:tmpl w:val="92461D2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87B2B"/>
    <w:multiLevelType w:val="hybridMultilevel"/>
    <w:tmpl w:val="F5FA316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F9A7B13"/>
    <w:multiLevelType w:val="hybridMultilevel"/>
    <w:tmpl w:val="F76C812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D5CE9"/>
    <w:multiLevelType w:val="hybridMultilevel"/>
    <w:tmpl w:val="2E04C0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F21845"/>
    <w:multiLevelType w:val="hybridMultilevel"/>
    <w:tmpl w:val="8EE0CAC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263CFD"/>
    <w:multiLevelType w:val="hybridMultilevel"/>
    <w:tmpl w:val="E50A6DF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437369"/>
    <w:multiLevelType w:val="hybridMultilevel"/>
    <w:tmpl w:val="FB6E32B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60AD7"/>
    <w:multiLevelType w:val="hybridMultilevel"/>
    <w:tmpl w:val="20469D4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B41ADE"/>
    <w:multiLevelType w:val="hybridMultilevel"/>
    <w:tmpl w:val="1B0A8F8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C64482"/>
    <w:multiLevelType w:val="hybridMultilevel"/>
    <w:tmpl w:val="785E178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5C36D1"/>
    <w:multiLevelType w:val="hybridMultilevel"/>
    <w:tmpl w:val="C2F2721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2E7A9B"/>
    <w:multiLevelType w:val="hybridMultilevel"/>
    <w:tmpl w:val="9E2CA8B8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C7651F"/>
    <w:multiLevelType w:val="hybridMultilevel"/>
    <w:tmpl w:val="7B8AEA6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0E1414"/>
    <w:multiLevelType w:val="hybridMultilevel"/>
    <w:tmpl w:val="D87001CC"/>
    <w:lvl w:ilvl="0" w:tplc="5A8C176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F81F6E"/>
    <w:multiLevelType w:val="hybridMultilevel"/>
    <w:tmpl w:val="57083480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FB5196"/>
    <w:multiLevelType w:val="hybridMultilevel"/>
    <w:tmpl w:val="F60CC208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C7E49"/>
    <w:multiLevelType w:val="hybridMultilevel"/>
    <w:tmpl w:val="DBB8E25A"/>
    <w:lvl w:ilvl="0" w:tplc="9FD4048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14407960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0398842">
    <w:abstractNumId w:val="26"/>
  </w:num>
  <w:num w:numId="3" w16cid:durableId="1695231780">
    <w:abstractNumId w:val="7"/>
  </w:num>
  <w:num w:numId="4" w16cid:durableId="513497252">
    <w:abstractNumId w:val="13"/>
  </w:num>
  <w:num w:numId="5" w16cid:durableId="1627664874">
    <w:abstractNumId w:val="18"/>
  </w:num>
  <w:num w:numId="6" w16cid:durableId="1364939289">
    <w:abstractNumId w:val="16"/>
  </w:num>
  <w:num w:numId="7" w16cid:durableId="1268732783">
    <w:abstractNumId w:val="10"/>
  </w:num>
  <w:num w:numId="8" w16cid:durableId="488401675">
    <w:abstractNumId w:val="2"/>
  </w:num>
  <w:num w:numId="9" w16cid:durableId="188882994">
    <w:abstractNumId w:val="21"/>
  </w:num>
  <w:num w:numId="10" w16cid:durableId="498156130">
    <w:abstractNumId w:val="28"/>
  </w:num>
  <w:num w:numId="11" w16cid:durableId="1566258275">
    <w:abstractNumId w:val="35"/>
  </w:num>
  <w:num w:numId="12" w16cid:durableId="1576623963">
    <w:abstractNumId w:val="20"/>
  </w:num>
  <w:num w:numId="13" w16cid:durableId="144979093">
    <w:abstractNumId w:val="5"/>
  </w:num>
  <w:num w:numId="14" w16cid:durableId="341200683">
    <w:abstractNumId w:val="30"/>
  </w:num>
  <w:num w:numId="15" w16cid:durableId="1461802712">
    <w:abstractNumId w:val="12"/>
  </w:num>
  <w:num w:numId="16" w16cid:durableId="122969695">
    <w:abstractNumId w:val="40"/>
  </w:num>
  <w:num w:numId="17" w16cid:durableId="765492373">
    <w:abstractNumId w:val="31"/>
  </w:num>
  <w:num w:numId="18" w16cid:durableId="281956347">
    <w:abstractNumId w:val="6"/>
  </w:num>
  <w:num w:numId="19" w16cid:durableId="2063365774">
    <w:abstractNumId w:val="29"/>
  </w:num>
  <w:num w:numId="20" w16cid:durableId="898519088">
    <w:abstractNumId w:val="4"/>
  </w:num>
  <w:num w:numId="21" w16cid:durableId="433205919">
    <w:abstractNumId w:val="11"/>
  </w:num>
  <w:num w:numId="22" w16cid:durableId="1752459548">
    <w:abstractNumId w:val="34"/>
  </w:num>
  <w:num w:numId="23" w16cid:durableId="1114641899">
    <w:abstractNumId w:val="33"/>
  </w:num>
  <w:num w:numId="24" w16cid:durableId="298539362">
    <w:abstractNumId w:val="41"/>
  </w:num>
  <w:num w:numId="25" w16cid:durableId="1608660223">
    <w:abstractNumId w:val="8"/>
  </w:num>
  <w:num w:numId="26" w16cid:durableId="948194843">
    <w:abstractNumId w:val="25"/>
  </w:num>
  <w:num w:numId="27" w16cid:durableId="1575243110">
    <w:abstractNumId w:val="22"/>
  </w:num>
  <w:num w:numId="28" w16cid:durableId="1036659960">
    <w:abstractNumId w:val="27"/>
  </w:num>
  <w:num w:numId="29" w16cid:durableId="1636835781">
    <w:abstractNumId w:val="9"/>
  </w:num>
  <w:num w:numId="30" w16cid:durableId="1222714822">
    <w:abstractNumId w:val="0"/>
  </w:num>
  <w:num w:numId="31" w16cid:durableId="1218320575">
    <w:abstractNumId w:val="39"/>
  </w:num>
  <w:num w:numId="32" w16cid:durableId="205216750">
    <w:abstractNumId w:val="1"/>
  </w:num>
  <w:num w:numId="33" w16cid:durableId="82992435">
    <w:abstractNumId w:val="17"/>
  </w:num>
  <w:num w:numId="34" w16cid:durableId="1803958801">
    <w:abstractNumId w:val="3"/>
  </w:num>
  <w:num w:numId="35" w16cid:durableId="2110853935">
    <w:abstractNumId w:val="32"/>
  </w:num>
  <w:num w:numId="36" w16cid:durableId="56319590">
    <w:abstractNumId w:val="37"/>
  </w:num>
  <w:num w:numId="37" w16cid:durableId="592200245">
    <w:abstractNumId w:val="36"/>
  </w:num>
  <w:num w:numId="38" w16cid:durableId="1612543509">
    <w:abstractNumId w:val="14"/>
  </w:num>
  <w:num w:numId="39" w16cid:durableId="805202205">
    <w:abstractNumId w:val="24"/>
  </w:num>
  <w:num w:numId="40" w16cid:durableId="985860357">
    <w:abstractNumId w:val="19"/>
  </w:num>
  <w:num w:numId="41" w16cid:durableId="470942994">
    <w:abstractNumId w:val="38"/>
  </w:num>
  <w:num w:numId="42" w16cid:durableId="171850506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A5A"/>
    <w:rsid w:val="00056145"/>
    <w:rsid w:val="002D4873"/>
    <w:rsid w:val="002F0068"/>
    <w:rsid w:val="007B1D6A"/>
    <w:rsid w:val="00BB2A5A"/>
    <w:rsid w:val="00DD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86343"/>
  <w15:chartTrackingRefBased/>
  <w15:docId w15:val="{FA76C0CD-7A06-4DF0-AADD-C5D386590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0068"/>
    <w:pPr>
      <w:widowControl w:val="0"/>
      <w:autoSpaceDE w:val="0"/>
      <w:autoSpaceDN w:val="0"/>
      <w:adjustRightInd w:val="0"/>
      <w:spacing w:after="0" w:line="240" w:lineRule="auto"/>
      <w:ind w:left="714" w:hanging="357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F0068"/>
    <w:pPr>
      <w:keepNext/>
      <w:widowControl/>
      <w:autoSpaceDE/>
      <w:autoSpaceDN/>
      <w:adjustRightInd/>
      <w:spacing w:line="320" w:lineRule="atLeast"/>
      <w:ind w:left="567" w:firstLine="0"/>
      <w:outlineLvl w:val="0"/>
    </w:pPr>
    <w:rPr>
      <w:rFonts w:eastAsia="Calibri"/>
      <w:b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F0068"/>
    <w:pPr>
      <w:keepNext/>
      <w:widowControl/>
      <w:autoSpaceDE/>
      <w:autoSpaceDN/>
      <w:adjustRightInd/>
      <w:spacing w:before="240" w:after="60" w:line="276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F0068"/>
    <w:pPr>
      <w:keepNext/>
      <w:keepLines/>
      <w:widowControl/>
      <w:autoSpaceDE/>
      <w:autoSpaceDN/>
      <w:adjustRightInd/>
      <w:spacing w:before="40" w:line="276" w:lineRule="auto"/>
      <w:ind w:left="0" w:firstLine="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Nagwek4">
    <w:name w:val="heading 4"/>
    <w:basedOn w:val="Normalny"/>
    <w:link w:val="Nagwek4Znak"/>
    <w:uiPriority w:val="9"/>
    <w:qFormat/>
    <w:rsid w:val="002F0068"/>
    <w:pPr>
      <w:widowControl/>
      <w:autoSpaceDE/>
      <w:autoSpaceDN/>
      <w:adjustRightInd/>
      <w:spacing w:before="100" w:beforeAutospacing="1" w:after="100" w:afterAutospacing="1"/>
      <w:ind w:left="0" w:firstLine="0"/>
      <w:jc w:val="left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2F0068"/>
    <w:pPr>
      <w:keepNext/>
      <w:widowControl/>
      <w:autoSpaceDE/>
      <w:autoSpaceDN/>
      <w:adjustRightInd/>
      <w:spacing w:line="300" w:lineRule="atLeast"/>
      <w:ind w:left="0" w:firstLine="0"/>
      <w:jc w:val="center"/>
      <w:outlineLvl w:val="4"/>
    </w:pPr>
    <w:rPr>
      <w:rFonts w:eastAsia="Calibri"/>
      <w:b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F0068"/>
    <w:rPr>
      <w:rFonts w:ascii="Times New Roman" w:eastAsia="Calibri" w:hAnsi="Times New Roman" w:cs="Times New Roman"/>
      <w:b/>
      <w:kern w:val="0"/>
      <w:sz w:val="20"/>
      <w:szCs w:val="2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2F0068"/>
    <w:rPr>
      <w:rFonts w:asciiTheme="majorHAnsi" w:eastAsiaTheme="majorEastAsia" w:hAnsiTheme="majorHAnsi" w:cstheme="majorBidi"/>
      <w:b/>
      <w:bCs/>
      <w:i/>
      <w:iCs/>
      <w:kern w:val="0"/>
      <w:sz w:val="28"/>
      <w:szCs w:val="28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2F0068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rsid w:val="002F0068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rsid w:val="002F0068"/>
    <w:rPr>
      <w:rFonts w:ascii="Times New Roman" w:eastAsia="Calibri" w:hAnsi="Times New Roman" w:cs="Times New Roman"/>
      <w:b/>
      <w:kern w:val="0"/>
      <w:sz w:val="24"/>
      <w:szCs w:val="24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006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0068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2F0068"/>
    <w:pPr>
      <w:widowControl/>
      <w:autoSpaceDE/>
      <w:autoSpaceDN/>
      <w:adjustRightInd/>
      <w:ind w:left="720" w:firstLine="0"/>
      <w:jc w:val="left"/>
    </w:pPr>
    <w:rPr>
      <w:lang w:eastAsia="en-US"/>
    </w:rPr>
  </w:style>
  <w:style w:type="character" w:customStyle="1" w:styleId="tabulatory">
    <w:name w:val="tabulatory"/>
    <w:basedOn w:val="Domylnaczcionkaakapitu"/>
    <w:rsid w:val="002F0068"/>
  </w:style>
  <w:style w:type="paragraph" w:styleId="NormalnyWeb">
    <w:name w:val="Normal (Web)"/>
    <w:basedOn w:val="Normalny"/>
    <w:uiPriority w:val="99"/>
    <w:unhideWhenUsed/>
    <w:rsid w:val="002F0068"/>
    <w:pPr>
      <w:widowControl/>
      <w:autoSpaceDE/>
      <w:autoSpaceDN/>
      <w:adjustRightInd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2F0068"/>
    <w:rPr>
      <w:b/>
      <w:bCs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2F0068"/>
    <w:rPr>
      <w:rFonts w:ascii="Times New Roman" w:hAnsi="Times New Roman" w:cs="Times New Roman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2F0068"/>
    <w:pPr>
      <w:widowControl/>
      <w:shd w:val="clear" w:color="auto" w:fill="FFFFFF"/>
      <w:autoSpaceDE/>
      <w:autoSpaceDN/>
      <w:adjustRightInd/>
      <w:spacing w:line="274" w:lineRule="exact"/>
      <w:ind w:left="0" w:firstLine="0"/>
      <w:jc w:val="left"/>
    </w:pPr>
    <w:rPr>
      <w:rFonts w:eastAsiaTheme="minorHAnsi"/>
      <w:kern w:val="2"/>
      <w:sz w:val="22"/>
      <w:szCs w:val="22"/>
      <w:lang w:eastAsia="en-US"/>
      <w14:ligatures w14:val="standardContextual"/>
    </w:rPr>
  </w:style>
  <w:style w:type="paragraph" w:styleId="Nagwek">
    <w:name w:val="header"/>
    <w:basedOn w:val="Normalny"/>
    <w:link w:val="NagwekZnak"/>
    <w:uiPriority w:val="99"/>
    <w:unhideWhenUsed/>
    <w:rsid w:val="002F0068"/>
    <w:pPr>
      <w:widowControl/>
      <w:tabs>
        <w:tab w:val="center" w:pos="4536"/>
        <w:tab w:val="right" w:pos="9072"/>
      </w:tabs>
      <w:autoSpaceDE/>
      <w:autoSpaceDN/>
      <w:adjustRightInd/>
      <w:ind w:left="0"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F0068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nhideWhenUsed/>
    <w:rsid w:val="002F0068"/>
    <w:pPr>
      <w:widowControl/>
      <w:tabs>
        <w:tab w:val="center" w:pos="4536"/>
        <w:tab w:val="right" w:pos="9072"/>
      </w:tabs>
      <w:autoSpaceDE/>
      <w:autoSpaceDN/>
      <w:adjustRightInd/>
      <w:ind w:left="0"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rsid w:val="002F0068"/>
    <w:rPr>
      <w:rFonts w:ascii="Calibri" w:eastAsia="Calibri" w:hAnsi="Calibri" w:cs="Times New Roman"/>
      <w:kern w:val="0"/>
      <w14:ligatures w14:val="none"/>
    </w:rPr>
  </w:style>
  <w:style w:type="character" w:customStyle="1" w:styleId="contact-name">
    <w:name w:val="contact-name"/>
    <w:basedOn w:val="Domylnaczcionkaakapitu"/>
    <w:rsid w:val="002F006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0068"/>
    <w:rPr>
      <w:rFonts w:ascii="Calibri" w:eastAsia="Calibri" w:hAnsi="Calibri"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0068"/>
    <w:pPr>
      <w:widowControl/>
      <w:autoSpaceDE/>
      <w:autoSpaceDN/>
      <w:adjustRightInd/>
      <w:spacing w:after="200"/>
      <w:ind w:left="0" w:firstLine="0"/>
      <w:jc w:val="left"/>
    </w:pPr>
    <w:rPr>
      <w:rFonts w:ascii="Calibri" w:eastAsia="Calibri" w:hAnsi="Calibri"/>
      <w:kern w:val="2"/>
      <w:lang w:eastAsia="en-US"/>
      <w14:ligatures w14:val="standardContextual"/>
    </w:rPr>
  </w:style>
  <w:style w:type="character" w:customStyle="1" w:styleId="TekstkomentarzaZnak1">
    <w:name w:val="Tekst komentarza Znak1"/>
    <w:basedOn w:val="Domylnaczcionkaakapitu"/>
    <w:uiPriority w:val="99"/>
    <w:semiHidden/>
    <w:rsid w:val="002F006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0068"/>
    <w:rPr>
      <w:rFonts w:ascii="Calibri" w:eastAsia="Calibri" w:hAnsi="Calibri" w:cs="Times New Roman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0068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2F0068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F0068"/>
    <w:pPr>
      <w:widowControl/>
      <w:autoSpaceDE/>
      <w:autoSpaceDN/>
      <w:adjustRightInd/>
      <w:spacing w:line="300" w:lineRule="atLeast"/>
      <w:ind w:left="567" w:firstLine="0"/>
    </w:pPr>
    <w:rPr>
      <w:rFonts w:eastAsia="Calibri"/>
      <w:color w:val="000000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F0068"/>
    <w:rPr>
      <w:rFonts w:ascii="Times New Roman" w:eastAsia="Calibri" w:hAnsi="Times New Roman" w:cs="Times New Roman"/>
      <w:color w:val="000000"/>
      <w:kern w:val="0"/>
      <w:sz w:val="20"/>
      <w:szCs w:val="20"/>
      <w14:ligatures w14:val="non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F0068"/>
    <w:pPr>
      <w:widowControl/>
      <w:autoSpaceDE/>
      <w:autoSpaceDN/>
      <w:adjustRightInd/>
      <w:spacing w:line="310" w:lineRule="atLeast"/>
      <w:ind w:left="567" w:firstLine="0"/>
    </w:pPr>
    <w:rPr>
      <w:rFonts w:eastAsia="Calibri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F0068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numbering" w:customStyle="1" w:styleId="Bezlisty1">
    <w:name w:val="Bez listy1"/>
    <w:next w:val="Bezlisty"/>
    <w:uiPriority w:val="99"/>
    <w:semiHidden/>
    <w:unhideWhenUsed/>
    <w:rsid w:val="002F0068"/>
  </w:style>
  <w:style w:type="character" w:styleId="Hipercze">
    <w:name w:val="Hyperlink"/>
    <w:rsid w:val="002F0068"/>
    <w:rPr>
      <w:u w:val="single"/>
    </w:rPr>
  </w:style>
  <w:style w:type="table" w:customStyle="1" w:styleId="TableNormal">
    <w:name w:val="Table Normal"/>
    <w:rsid w:val="002F006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pl-PL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2F0068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kern w:val="0"/>
      <w:sz w:val="24"/>
      <w:szCs w:val="24"/>
      <w:bdr w:val="nil"/>
      <w:lang w:eastAsia="pl-PL"/>
      <w14:ligatures w14:val="none"/>
    </w:rPr>
  </w:style>
  <w:style w:type="paragraph" w:customStyle="1" w:styleId="Default">
    <w:name w:val="Default"/>
    <w:rsid w:val="002F006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 Unicode MS" w:cs="Arial Unicode MS"/>
      <w:color w:val="000000"/>
      <w:kern w:val="0"/>
      <w:sz w:val="24"/>
      <w:szCs w:val="24"/>
      <w:u w:color="000000"/>
      <w:bdr w:val="nil"/>
      <w:lang w:eastAsia="pl-PL"/>
      <w14:ligatures w14:val="none"/>
    </w:rPr>
  </w:style>
  <w:style w:type="paragraph" w:customStyle="1" w:styleId="Styltabeli2">
    <w:name w:val="Styl tabeli 2"/>
    <w:rsid w:val="002F006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kern w:val="0"/>
      <w:sz w:val="20"/>
      <w:szCs w:val="20"/>
      <w:bdr w:val="nil"/>
      <w:lang w:eastAsia="pl-PL"/>
      <w14:ligatures w14:val="none"/>
    </w:rPr>
  </w:style>
  <w:style w:type="paragraph" w:customStyle="1" w:styleId="Tre">
    <w:name w:val="Treść"/>
    <w:rsid w:val="002F006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kern w:val="0"/>
      <w:bdr w:val="nil"/>
      <w:lang w:eastAsia="pl-PL"/>
      <w14:ligatures w14:val="none"/>
    </w:rPr>
  </w:style>
  <w:style w:type="paragraph" w:styleId="Bezodstpw">
    <w:name w:val="No Spacing"/>
    <w:uiPriority w:val="1"/>
    <w:qFormat/>
    <w:rsid w:val="002F006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kern w:val="0"/>
      <w:sz w:val="24"/>
      <w:szCs w:val="24"/>
      <w:u w:color="000000"/>
      <w:bdr w:val="nil"/>
      <w:lang w:val="de-DE"/>
      <w14:ligatures w14:val="none"/>
    </w:rPr>
  </w:style>
  <w:style w:type="numbering" w:customStyle="1" w:styleId="Bezlisty2">
    <w:name w:val="Bez listy2"/>
    <w:next w:val="Bezlisty"/>
    <w:uiPriority w:val="99"/>
    <w:semiHidden/>
    <w:unhideWhenUsed/>
    <w:rsid w:val="002F0068"/>
  </w:style>
  <w:style w:type="numbering" w:customStyle="1" w:styleId="Bezlisty3">
    <w:name w:val="Bez listy3"/>
    <w:next w:val="Bezlisty"/>
    <w:uiPriority w:val="99"/>
    <w:semiHidden/>
    <w:unhideWhenUsed/>
    <w:rsid w:val="002F0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3831</Words>
  <Characters>22990</Characters>
  <Application>Microsoft Office Word</Application>
  <DocSecurity>0</DocSecurity>
  <Lines>191</Lines>
  <Paragraphs>53</Paragraphs>
  <ScaleCrop>false</ScaleCrop>
  <Company/>
  <LinksUpToDate>false</LinksUpToDate>
  <CharactersWithSpaces>26768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Płonka-Górska</dc:creator>
  <cp:keywords/>
  <dc:description/>
  <cp:lastModifiedBy>Joanna Płonka-Górska</cp:lastModifiedBy>
  <cp:revision>3</cp:revision>
  <dcterms:created xsi:type="dcterms:W3CDTF">2023-12-27T07:27:00Z</dcterms:created>
  <dcterms:modified xsi:type="dcterms:W3CDTF">2023-12-27T07:37:00Z</dcterms:modified>
</cp:coreProperties>
</file>