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908" w:rsidRPr="003870FA" w:rsidRDefault="00B24E76" w:rsidP="006B734E">
      <w:pPr>
        <w:jc w:val="center"/>
        <w:rPr>
          <w:rFonts w:eastAsia="Times New Roman Bold" w:hAnsi="Times New Roman" w:cs="Times New Roman"/>
          <w:b/>
          <w:color w:val="auto"/>
          <w:sz w:val="16"/>
          <w:szCs w:val="16"/>
          <w:lang w:val="pl-PL"/>
        </w:rPr>
      </w:pPr>
      <w:r w:rsidRPr="003870FA">
        <w:rPr>
          <w:rFonts w:hAnsi="Times New Roman" w:cs="Times New Roman"/>
          <w:b/>
          <w:color w:val="auto"/>
          <w:sz w:val="16"/>
          <w:szCs w:val="16"/>
          <w:lang w:val="pl-PL"/>
        </w:rPr>
        <w:t xml:space="preserve">HARMONOGRAM ZAJĘĆ </w:t>
      </w:r>
      <w:r w:rsidRPr="003870FA">
        <w:rPr>
          <w:rFonts w:hAnsi="Times New Roman" w:cs="Times New Roman"/>
          <w:b/>
          <w:color w:val="auto"/>
          <w:sz w:val="16"/>
          <w:szCs w:val="16"/>
          <w:lang w:val="da-DK"/>
        </w:rPr>
        <w:t xml:space="preserve">SEMINARYJNYCH </w:t>
      </w:r>
      <w:r w:rsidRPr="003870FA">
        <w:rPr>
          <w:rFonts w:hAnsi="Times New Roman" w:cs="Times New Roman"/>
          <w:b/>
          <w:color w:val="auto"/>
          <w:sz w:val="16"/>
          <w:szCs w:val="16"/>
          <w:lang w:val="pl-PL"/>
        </w:rPr>
        <w:t xml:space="preserve">I  ROKU APLIKACJI NOTARIALNEJ (NABÓR </w:t>
      </w:r>
      <w:r w:rsidR="00A0653C">
        <w:rPr>
          <w:rFonts w:hAnsi="Times New Roman" w:cs="Times New Roman"/>
          <w:b/>
          <w:color w:val="auto"/>
          <w:sz w:val="16"/>
          <w:szCs w:val="16"/>
          <w:lang w:val="pl-PL"/>
        </w:rPr>
        <w:t>2019</w:t>
      </w:r>
      <w:r w:rsidRPr="003870FA">
        <w:rPr>
          <w:rFonts w:hAnsi="Times New Roman" w:cs="Times New Roman"/>
          <w:b/>
          <w:color w:val="auto"/>
          <w:sz w:val="16"/>
          <w:szCs w:val="16"/>
          <w:lang w:val="pl-PL"/>
        </w:rPr>
        <w:t>)</w:t>
      </w:r>
    </w:p>
    <w:p w:rsidR="00473908" w:rsidRPr="003870FA" w:rsidRDefault="00B24E76" w:rsidP="006B734E">
      <w:pPr>
        <w:jc w:val="center"/>
        <w:rPr>
          <w:rFonts w:hAnsi="Times New Roman" w:cs="Times New Roman"/>
          <w:b/>
          <w:bCs/>
          <w:i/>
          <w:iCs/>
          <w:color w:val="auto"/>
          <w:sz w:val="16"/>
          <w:szCs w:val="16"/>
        </w:rPr>
      </w:pPr>
      <w:r w:rsidRPr="003870FA">
        <w:rPr>
          <w:rFonts w:hAnsi="Times New Roman" w:cs="Times New Roman"/>
          <w:b/>
          <w:bCs/>
          <w:i/>
          <w:iCs/>
          <w:color w:val="auto"/>
          <w:sz w:val="16"/>
          <w:szCs w:val="16"/>
        </w:rPr>
        <w:t>(RIN w Szczecinie)</w:t>
      </w:r>
    </w:p>
    <w:p w:rsidR="00473908" w:rsidRPr="003870FA" w:rsidRDefault="00473908" w:rsidP="006B734E">
      <w:pPr>
        <w:ind w:left="708"/>
        <w:jc w:val="center"/>
        <w:rPr>
          <w:rFonts w:eastAsia="Times New Roman Bold" w:hAnsi="Times New Roman" w:cs="Times New Roman"/>
          <w:b/>
          <w:color w:val="auto"/>
          <w:sz w:val="16"/>
          <w:szCs w:val="16"/>
        </w:rPr>
      </w:pPr>
    </w:p>
    <w:tbl>
      <w:tblPr>
        <w:tblStyle w:val="TableNormal"/>
        <w:tblW w:w="148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6"/>
        <w:gridCol w:w="1134"/>
        <w:gridCol w:w="993"/>
        <w:gridCol w:w="1701"/>
        <w:gridCol w:w="2268"/>
        <w:gridCol w:w="2977"/>
        <w:gridCol w:w="2835"/>
        <w:gridCol w:w="1842"/>
      </w:tblGrid>
      <w:tr w:rsidR="003B6ED8" w:rsidRPr="003870FA" w:rsidTr="008343CD">
        <w:trPr>
          <w:trHeight w:val="1203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3908" w:rsidRPr="003870FA" w:rsidRDefault="00B24E76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TERMINY ZAJĘĆ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3908" w:rsidRPr="003870FA" w:rsidRDefault="00B24E76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GODZINY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3908" w:rsidRPr="003870FA" w:rsidRDefault="00B24E76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LICZBA JEDNOSTEK SZKOL.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3908" w:rsidRPr="003870FA" w:rsidRDefault="00B24E76" w:rsidP="006B734E">
            <w:pPr>
              <w:pStyle w:val="Nagwek1"/>
              <w:rPr>
                <w:color w:val="auto"/>
                <w:sz w:val="16"/>
                <w:szCs w:val="16"/>
              </w:rPr>
            </w:pPr>
            <w:r w:rsidRPr="003870FA">
              <w:rPr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3908" w:rsidRPr="003870FA" w:rsidRDefault="00B24E76" w:rsidP="006B734E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ZAKRES TEMATYCZNY PRZEDMIOTÓW OKREŚLONYCH W PROGRAMIE APLIKACJI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3908" w:rsidRPr="003870FA" w:rsidRDefault="00B24E76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TEMATY ZAGADNIEŃ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3908" w:rsidRPr="003870FA" w:rsidRDefault="00B24E76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TYTUŁY AKTÓW PRAWNYCH DO DANEGO TEMATU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3908" w:rsidRPr="003870FA" w:rsidRDefault="00B24E76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lang w:val="en-US"/>
              </w:rPr>
              <w:t>ADOWCA</w:t>
            </w:r>
          </w:p>
        </w:tc>
      </w:tr>
      <w:tr w:rsidR="005C5464" w:rsidRPr="003870FA" w:rsidTr="00FD3A85">
        <w:trPr>
          <w:trHeight w:val="435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5C5464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0" w:name="_Hlk24033435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10.01.2020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5C5464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5C5464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5C5464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  <w:p w:rsidR="005C5464" w:rsidRPr="003870FA" w:rsidRDefault="005C5464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5C5464" w:rsidP="006B734E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5C5464" w:rsidP="006B734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Prawo cywilne</w:t>
            </w:r>
            <w:r w:rsidR="008343CD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. W</w:t>
            </w:r>
            <w:r w:rsidRPr="003870FA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 xml:space="preserve">stęp do części ogólnej </w:t>
            </w:r>
            <w:r w:rsidR="008343CD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 xml:space="preserve">(cz. 1) </w:t>
            </w:r>
            <w:r w:rsidRPr="003870FA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5C5464" w:rsidP="006B734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5C5464" w:rsidP="006B734E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SO w Szczecinie</w:t>
            </w:r>
          </w:p>
          <w:p w:rsidR="005C5464" w:rsidRPr="003870FA" w:rsidRDefault="005C5464" w:rsidP="006B734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Tomasz Radkiewicz</w:t>
            </w:r>
          </w:p>
          <w:p w:rsidR="005C5464" w:rsidRPr="003870FA" w:rsidRDefault="005C5464" w:rsidP="006B734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</w:p>
        </w:tc>
      </w:tr>
      <w:bookmarkEnd w:id="0"/>
      <w:tr w:rsidR="00F03678" w:rsidRPr="003870FA" w:rsidTr="008500F4">
        <w:trPr>
          <w:trHeight w:val="574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78" w:rsidRPr="003870FA" w:rsidRDefault="005C5464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10.01.2020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78" w:rsidRPr="003870FA" w:rsidRDefault="00F03678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78" w:rsidRPr="003870FA" w:rsidRDefault="00F03678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78" w:rsidRPr="003870FA" w:rsidRDefault="003870FA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  <w:p w:rsidR="00F03678" w:rsidRPr="003870FA" w:rsidRDefault="00F03678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78" w:rsidRPr="003870FA" w:rsidRDefault="0086337D" w:rsidP="006B734E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>PRAWO RODZINNE I OPIEKUŃCZE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78" w:rsidRPr="003870FA" w:rsidRDefault="0086337D" w:rsidP="006B734E">
            <w:pPr>
              <w:jc w:val="center"/>
              <w:rPr>
                <w:rFonts w:hAnsi="Times New Roman" w:cs="Times New Roman"/>
                <w:bCs/>
                <w:i/>
                <w:iCs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 xml:space="preserve">Małżeńskie ustroje majątkowe </w:t>
            </w:r>
            <w:r w:rsidR="008343CD">
              <w:rPr>
                <w:rFonts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>(</w:t>
            </w:r>
            <w:r w:rsidRPr="003870FA">
              <w:rPr>
                <w:rFonts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>cz. 1</w:t>
            </w:r>
            <w:r w:rsidR="008343CD">
              <w:rPr>
                <w:rFonts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>)</w:t>
            </w:r>
            <w:r w:rsidRPr="003870FA">
              <w:rPr>
                <w:rFonts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 xml:space="preserve"> </w:t>
            </w:r>
            <w:r w:rsidRPr="003870FA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78" w:rsidRPr="003870FA" w:rsidRDefault="0086337D" w:rsidP="006B734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78" w:rsidRPr="003870FA" w:rsidRDefault="0086337D" w:rsidP="006B734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Notariusz Anna </w:t>
            </w: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Karkota</w:t>
            </w:r>
            <w:proofErr w:type="spellEnd"/>
          </w:p>
        </w:tc>
      </w:tr>
      <w:tr w:rsidR="005C5464" w:rsidRPr="003870FA" w:rsidTr="0025700C">
        <w:trPr>
          <w:trHeight w:val="691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5C5464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11.01.2020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5C5464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09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 xml:space="preserve"> - 12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5C5464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5C5464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  <w:p w:rsidR="005C5464" w:rsidRPr="003870FA" w:rsidRDefault="005C5464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5C5464" w:rsidP="006B734E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O USTROJU SĄDÓW POWSZECHNYCH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5C5464" w:rsidP="006B734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o ustroju sądów powszechnych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5C5464" w:rsidP="006B734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z dnia 27 lipca 2001 r. Prawo o ustroju sądów powszechnych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5C5464" w:rsidP="006B734E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SR w Szczecinie</w:t>
            </w:r>
          </w:p>
          <w:p w:rsidR="005C5464" w:rsidRPr="003870FA" w:rsidRDefault="005C5464" w:rsidP="006B734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Jakub </w:t>
            </w: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Idziorek</w:t>
            </w:r>
            <w:proofErr w:type="spellEnd"/>
          </w:p>
        </w:tc>
      </w:tr>
      <w:tr w:rsidR="00755966" w:rsidRPr="003870FA" w:rsidTr="0025700C">
        <w:trPr>
          <w:trHeight w:val="679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5966" w:rsidRPr="003870FA" w:rsidRDefault="00755966" w:rsidP="00755966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11.01.2020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5966" w:rsidRPr="003870FA" w:rsidRDefault="00755966" w:rsidP="00755966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5966" w:rsidRPr="003870FA" w:rsidRDefault="00755966" w:rsidP="00755966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5966" w:rsidRPr="003870FA" w:rsidRDefault="00755966" w:rsidP="00755966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  <w:p w:rsidR="00755966" w:rsidRPr="003870FA" w:rsidRDefault="00755966" w:rsidP="00755966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5966" w:rsidRPr="003870FA" w:rsidRDefault="00755966" w:rsidP="00755966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PRAWO ADMINISTRACYJNE</w:t>
            </w:r>
          </w:p>
          <w:p w:rsidR="00755966" w:rsidRPr="003870FA" w:rsidRDefault="00755966" w:rsidP="00755966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POSTĘPOWANIE</w:t>
            </w:r>
          </w:p>
          <w:p w:rsidR="00755966" w:rsidRPr="003870FA" w:rsidRDefault="00755966" w:rsidP="00755966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ADMINISTRACYJNE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5966" w:rsidRPr="003870FA" w:rsidRDefault="00755966" w:rsidP="00755966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administracyjne – procedura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5966" w:rsidRPr="003870FA" w:rsidRDefault="00755966" w:rsidP="0075596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postępowania administracyjnego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5966" w:rsidRPr="003870FA" w:rsidRDefault="00755966" w:rsidP="0075596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Radca Prawny</w:t>
            </w:r>
          </w:p>
          <w:p w:rsidR="00755966" w:rsidRPr="003870FA" w:rsidRDefault="00755966" w:rsidP="0075596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Zbigniew Olech</w:t>
            </w:r>
          </w:p>
        </w:tc>
      </w:tr>
      <w:tr w:rsidR="00FD3A85" w:rsidRPr="003870FA" w:rsidTr="008500F4">
        <w:trPr>
          <w:trHeight w:val="723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D3A85" w:rsidRPr="003870FA" w:rsidRDefault="00FD3A85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24.01.2020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D3A85" w:rsidRPr="003870FA" w:rsidRDefault="00FD3A85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D3A85" w:rsidRPr="003870FA" w:rsidRDefault="00FD3A85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D3A85" w:rsidRPr="003870FA" w:rsidRDefault="00FD3A85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</w:pP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Wykład</w:t>
            </w:r>
            <w:proofErr w:type="spellEnd"/>
          </w:p>
          <w:p w:rsidR="00FD3A85" w:rsidRPr="003870FA" w:rsidRDefault="00FD3A85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D3A85" w:rsidRPr="003870FA" w:rsidRDefault="00FD3A85" w:rsidP="006B734E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D3A85" w:rsidRPr="003870FA" w:rsidRDefault="00FD3A85" w:rsidP="006B734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Prawo spółdzielcze i ustawa o spółdzielniach mieszkaniowych (cz. </w:t>
            </w:r>
            <w:r w:rsidR="008343CD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1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)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D3A85" w:rsidRPr="003870FA" w:rsidRDefault="00FD3A85" w:rsidP="006B734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o spółdzielniach mieszkaniowych, ustawa Prawo spółdzielcze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D3A85" w:rsidRPr="003870FA" w:rsidRDefault="00FD3A85" w:rsidP="006B734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Notariusz</w:t>
            </w:r>
          </w:p>
          <w:p w:rsidR="00FD3A85" w:rsidRPr="003870FA" w:rsidRDefault="00FD3A85" w:rsidP="006B734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 xml:space="preserve">Piotr </w:t>
            </w: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Skibiński</w:t>
            </w:r>
            <w:proofErr w:type="spellEnd"/>
          </w:p>
        </w:tc>
      </w:tr>
      <w:tr w:rsidR="005C5464" w:rsidRPr="003870FA" w:rsidTr="008500F4">
        <w:trPr>
          <w:trHeight w:val="723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5C5464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24.01.2020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5C5464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5C5464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5C5464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  <w:p w:rsidR="005C5464" w:rsidRPr="003870FA" w:rsidRDefault="005C5464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5C5464" w:rsidP="006B734E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O KSIĘGACH WIECZYSTYCH I HIPOTECE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86337D" w:rsidP="006B734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Prawo </w:t>
            </w:r>
            <w:r w:rsidR="005C5464"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o księgach wieczystych i hipotece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5C5464" w:rsidP="006B734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o księgach wieczystych i hipotece – część historyczna – monografie różnych autorów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BB7150" w:rsidP="006B734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Referendarz SR </w:t>
            </w:r>
            <w:r w:rsidR="005C5464"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Stargardzie</w:t>
            </w:r>
          </w:p>
          <w:p w:rsidR="005C5464" w:rsidRPr="003870FA" w:rsidRDefault="005C5464" w:rsidP="006B734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Bartosz Kowalski</w:t>
            </w:r>
          </w:p>
        </w:tc>
      </w:tr>
      <w:tr w:rsidR="005C5464" w:rsidRPr="003870FA" w:rsidTr="006B734E">
        <w:trPr>
          <w:trHeight w:val="723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5C5464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25.01.2020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5C5464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09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 xml:space="preserve"> - 12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5C5464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5C5464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</w:pP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Wykład</w:t>
            </w:r>
            <w:proofErr w:type="spellEnd"/>
          </w:p>
          <w:p w:rsidR="005C5464" w:rsidRPr="003870FA" w:rsidRDefault="005C5464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5C5464" w:rsidP="006B734E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O NOTARIACIE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86337D" w:rsidP="006B734E">
            <w:pPr>
              <w:jc w:val="center"/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Czynności notarialne </w:t>
            </w:r>
            <w:r w:rsidR="008343CD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(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cz. 1</w:t>
            </w:r>
            <w:r w:rsidR="008343CD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)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</w:t>
            </w:r>
            <w:r w:rsidR="005C5464" w:rsidRPr="003870FA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 xml:space="preserve"> </w:t>
            </w:r>
            <w:r w:rsidR="005C5464"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5C5464" w:rsidP="006B734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eastAsia="Palatino Linotype"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 xml:space="preserve">Prawo o notariacie, KC, KRO, ustawa o zawodzie tłumacza przysięgłego, ustawa o swobodzie działalności gospodarczej 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5C5464" w:rsidP="006B734E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5C5464" w:rsidRPr="003870FA" w:rsidRDefault="005C5464" w:rsidP="006B734E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Przemysław Biernacki</w:t>
            </w:r>
          </w:p>
          <w:p w:rsidR="005C5464" w:rsidRPr="003870FA" w:rsidRDefault="005C5464" w:rsidP="006B734E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5C5464" w:rsidRPr="003870FA" w:rsidRDefault="005C5464" w:rsidP="006B734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Grzegorz Mikołajczuk</w:t>
            </w:r>
          </w:p>
        </w:tc>
      </w:tr>
      <w:tr w:rsidR="005C5464" w:rsidRPr="003870FA" w:rsidTr="006B734E">
        <w:trPr>
          <w:trHeight w:val="723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5C5464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lastRenderedPageBreak/>
              <w:t>25.01.2020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5C5464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5C5464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5C5464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</w:pP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Wykład</w:t>
            </w:r>
            <w:proofErr w:type="spellEnd"/>
          </w:p>
          <w:p w:rsidR="005C5464" w:rsidRPr="003870FA" w:rsidRDefault="005C5464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5C5464" w:rsidP="006B734E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O NOTARIACIE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86337D" w:rsidP="006B734E">
            <w:pPr>
              <w:jc w:val="center"/>
              <w:rPr>
                <w:rFonts w:hAnsi="Times New Roman" w:cs="Times New Roman"/>
                <w:bCs/>
                <w:i/>
                <w:iCs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Czynności notarialne </w:t>
            </w:r>
            <w:r w:rsidR="008343CD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(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cz. 2</w:t>
            </w:r>
            <w:r w:rsidR="008343CD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)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</w:t>
            </w:r>
            <w:r w:rsidRPr="003870FA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 xml:space="preserve"> 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5C5464" w:rsidP="006B734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eastAsia="Palatino Linotype"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 xml:space="preserve">Prawo o notariacie, KC, KRO, ustawa o zawodzie tłumacza przysięgłego, ustawa o swobodzie działalności gospodarczej 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5C5464" w:rsidP="006B734E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5C5464" w:rsidRPr="003870FA" w:rsidRDefault="005C5464" w:rsidP="006B734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Grzegorz Mikołajczuk</w:t>
            </w:r>
          </w:p>
        </w:tc>
      </w:tr>
      <w:tr w:rsidR="005C5464" w:rsidRPr="003870FA" w:rsidTr="0025700C">
        <w:trPr>
          <w:trHeight w:val="974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5C5464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1" w:name="_Hlk24034247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3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1.01.2020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5C5464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14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 xml:space="preserve"> - 17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5C5464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3870FA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hAnsi="Times New Roman" w:cs="Times New Roman"/>
                <w:b/>
                <w:color w:val="auto"/>
                <w:sz w:val="16"/>
                <w:szCs w:val="16"/>
                <w:lang w:val="nl-NL"/>
              </w:rPr>
              <w:t>Wykład</w:t>
            </w:r>
          </w:p>
          <w:p w:rsidR="005C5464" w:rsidRPr="003870FA" w:rsidRDefault="005C5464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5C5464" w:rsidP="006B734E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PRAWO ADMINISTRACYJNE  POSTĘPOWANIE ADMINISTRACYJNE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5C5464" w:rsidP="006B734E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Prawo administracyjne część </w:t>
            </w: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og</w:t>
            </w:r>
            <w:proofErr w:type="spellEnd"/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lna</w:t>
            </w:r>
            <w:proofErr w:type="spellEnd"/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5C5464" w:rsidP="006B734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postępowania administracyjnego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5C5464" w:rsidP="006B734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Radca Prawny</w:t>
            </w:r>
          </w:p>
          <w:p w:rsidR="005C5464" w:rsidRPr="003870FA" w:rsidRDefault="005C5464" w:rsidP="006B734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Zbigniew Olech</w:t>
            </w:r>
          </w:p>
        </w:tc>
      </w:tr>
      <w:bookmarkEnd w:id="1"/>
      <w:tr w:rsidR="005C5464" w:rsidRPr="003870FA" w:rsidTr="008500F4">
        <w:trPr>
          <w:trHeight w:val="974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5C5464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3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1.01.2020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5C5464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5C5464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5C5464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  <w:p w:rsidR="005C5464" w:rsidRPr="003870FA" w:rsidRDefault="005C5464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5C5464" w:rsidP="006B734E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O KSIĘGACH WIECZYSTYCH I HIPOTECE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86337D" w:rsidP="006B734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</w:t>
            </w:r>
            <w:r w:rsidR="005C5464"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rawo o księgach wieczystych i hipotece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5464" w:rsidRPr="003870FA" w:rsidRDefault="005C5464" w:rsidP="006B734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o księgach wieczystych i hipotece – część historyczna – monografie różnych autorów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7150" w:rsidRPr="003870FA" w:rsidRDefault="00BB7150" w:rsidP="00BB715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Referendarz SR w Stargardzie</w:t>
            </w:r>
          </w:p>
          <w:p w:rsidR="005C5464" w:rsidRPr="003870FA" w:rsidRDefault="00BB7150" w:rsidP="00BB715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Bartosz Kowalski</w:t>
            </w:r>
          </w:p>
        </w:tc>
      </w:tr>
      <w:tr w:rsidR="006B63FB" w:rsidRPr="003870FA" w:rsidTr="0025700C">
        <w:trPr>
          <w:trHeight w:val="828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B63FB" w:rsidRPr="003870FA" w:rsidRDefault="006B63FB" w:rsidP="00716D8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2" w:name="_Hlk24034253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01.02.20</w:t>
            </w:r>
            <w:r w:rsidR="00716D88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B63FB" w:rsidRPr="003870FA" w:rsidRDefault="006B63FB" w:rsidP="006B63FB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B63FB" w:rsidRPr="003870FA" w:rsidRDefault="006B63FB" w:rsidP="006B63FB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B63FB" w:rsidRPr="003870FA" w:rsidRDefault="006B63FB" w:rsidP="006B63FB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B63FB" w:rsidRPr="003870FA" w:rsidRDefault="006B63FB" w:rsidP="006B63FB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>PRAWO RODZINNE I OPIEKUŃCZE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B63FB" w:rsidRPr="003870FA" w:rsidRDefault="006B63FB" w:rsidP="006B63FB">
            <w:pPr>
              <w:jc w:val="center"/>
              <w:rPr>
                <w:rFonts w:hAnsi="Times New Roman" w:cs="Times New Roman"/>
                <w:bCs/>
                <w:i/>
                <w:iCs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 xml:space="preserve">Reprezentacja małżonka (kazusy i orzecznictwo) 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</w:t>
            </w:r>
            <w:r w:rsidRPr="003870FA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B63FB" w:rsidRPr="003870FA" w:rsidRDefault="006B63FB" w:rsidP="006B63FB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B63FB" w:rsidRPr="003870FA" w:rsidRDefault="006B63FB" w:rsidP="006B63FB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Notariusz Anna </w:t>
            </w: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Karkota</w:t>
            </w:r>
            <w:proofErr w:type="spellEnd"/>
          </w:p>
        </w:tc>
      </w:tr>
      <w:bookmarkEnd w:id="2"/>
      <w:tr w:rsidR="00FD3A85" w:rsidRPr="003870FA" w:rsidTr="008500F4">
        <w:trPr>
          <w:trHeight w:val="974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D3A85" w:rsidRPr="003870FA" w:rsidRDefault="00FD3A85" w:rsidP="00716D8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01.02.20</w:t>
            </w:r>
            <w:r w:rsidR="00716D88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D3A85" w:rsidRPr="003870FA" w:rsidRDefault="00FD3A85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D3A85" w:rsidRPr="003870FA" w:rsidRDefault="00FD3A85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D3A85" w:rsidRPr="003870FA" w:rsidRDefault="00FD3A85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D3A85" w:rsidRPr="003870FA" w:rsidRDefault="00FD3A85" w:rsidP="006B734E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SZTUKA KOMUNIKOWANIA SIĘ (ERYSTYKA)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D3A85" w:rsidRPr="003870FA" w:rsidRDefault="00FD3A85" w:rsidP="006B734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Podstawowe pojęcia w sztuce komunikowania się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D3A85" w:rsidRPr="003870FA" w:rsidRDefault="00FD3A85" w:rsidP="006B734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o ochronie danych osobowych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D3A85" w:rsidRPr="003870FA" w:rsidRDefault="00FD3A85" w:rsidP="006B734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redaktor</w:t>
            </w:r>
            <w:proofErr w:type="spellEnd"/>
          </w:p>
          <w:p w:rsidR="00FD3A85" w:rsidRPr="003870FA" w:rsidRDefault="00FD3A85" w:rsidP="006B734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Kinga Brandys</w:t>
            </w:r>
          </w:p>
        </w:tc>
      </w:tr>
      <w:tr w:rsidR="00BA6FFC" w:rsidRPr="003870FA" w:rsidTr="008500F4">
        <w:trPr>
          <w:trHeight w:val="723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6FFC" w:rsidRPr="003870FA" w:rsidRDefault="00BA6FFC" w:rsidP="00BA6FFC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28.02.2020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6FFC" w:rsidRPr="003870FA" w:rsidRDefault="00BA6FFC" w:rsidP="00BA6FFC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6FFC" w:rsidRPr="003870FA" w:rsidRDefault="00BA6FFC" w:rsidP="00BA6FFC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6FFC" w:rsidRPr="003870FA" w:rsidRDefault="00BA6FFC" w:rsidP="00BA6FFC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  <w:p w:rsidR="00BA6FFC" w:rsidRPr="003870FA" w:rsidRDefault="00BA6FFC" w:rsidP="00BA6FFC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6FFC" w:rsidRPr="003870FA" w:rsidRDefault="00BA6FFC" w:rsidP="00BA6FFC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CYWILNE MATERIALNE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6FFC" w:rsidRPr="003870FA" w:rsidRDefault="00BA6FFC" w:rsidP="00BA6FFC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Prawo cywilne</w:t>
            </w:r>
            <w:r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. W</w:t>
            </w:r>
            <w:r w:rsidRPr="003870FA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 xml:space="preserve">stęp do części ogólnej </w:t>
            </w:r>
            <w:r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 xml:space="preserve">(cz. 2) </w:t>
            </w:r>
            <w:r w:rsidRPr="003870FA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6FFC" w:rsidRPr="003870FA" w:rsidRDefault="00BA6FFC" w:rsidP="00BA6FFC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6FFC" w:rsidRPr="003870FA" w:rsidRDefault="00BA6FFC" w:rsidP="00BA6FFC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SO w Szczecinie</w:t>
            </w:r>
          </w:p>
          <w:p w:rsidR="00BA6FFC" w:rsidRPr="003870FA" w:rsidRDefault="00BA6FFC" w:rsidP="00BA6FFC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Tomasz Radkiewicz</w:t>
            </w:r>
          </w:p>
          <w:p w:rsidR="00BA6FFC" w:rsidRPr="003870FA" w:rsidRDefault="00BA6FFC" w:rsidP="00BA6FFC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</w:p>
        </w:tc>
      </w:tr>
      <w:tr w:rsidR="00BA6FFC" w:rsidRPr="003870FA" w:rsidTr="008500F4">
        <w:trPr>
          <w:trHeight w:val="903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6FFC" w:rsidRPr="003870FA" w:rsidRDefault="00BA6FFC" w:rsidP="00BA6FFC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3" w:name="_Hlk24033462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28.02.2020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6FFC" w:rsidRPr="003870FA" w:rsidRDefault="00BA6FFC" w:rsidP="00BA6FFC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6FFC" w:rsidRPr="003870FA" w:rsidRDefault="00BA6FFC" w:rsidP="00BA6FFC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6FFC" w:rsidRPr="003870FA" w:rsidRDefault="00BA6FFC" w:rsidP="00BA6FFC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6FFC" w:rsidRPr="003870FA" w:rsidRDefault="00BA6FFC" w:rsidP="00BA6FFC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O KSIĘGACH WIECZYSTYCH I HIPOTECE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6FFC" w:rsidRPr="003870FA" w:rsidRDefault="00BA6FFC" w:rsidP="00BA6FFC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6FFC" w:rsidRPr="003870FA" w:rsidRDefault="00BA6FFC" w:rsidP="00BA6FFC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6FFC" w:rsidRPr="003870FA" w:rsidRDefault="00BA6FFC" w:rsidP="00BA6FFC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Referendarz SR w Stargardzie</w:t>
            </w:r>
          </w:p>
          <w:p w:rsidR="00BA6FFC" w:rsidRPr="003870FA" w:rsidRDefault="00BA6FFC" w:rsidP="00BA6FFC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Bartosz Kowalski</w:t>
            </w:r>
          </w:p>
        </w:tc>
      </w:tr>
      <w:bookmarkEnd w:id="3"/>
      <w:tr w:rsidR="0086337D" w:rsidRPr="003870FA" w:rsidTr="006B734E">
        <w:trPr>
          <w:trHeight w:val="974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337D" w:rsidRPr="003870FA" w:rsidRDefault="0086337D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29.02.2020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337D" w:rsidRPr="003870FA" w:rsidRDefault="0086337D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09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  <w:lang w:val="pl-PL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 xml:space="preserve"> - 12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  <w:lang w:val="pl-PL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337D" w:rsidRPr="003870FA" w:rsidRDefault="0086337D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4 godz.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337D" w:rsidRPr="003870FA" w:rsidRDefault="003870FA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337D" w:rsidRPr="003870FA" w:rsidRDefault="0086337D" w:rsidP="006B734E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O NOTARIACIE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337D" w:rsidRPr="003870FA" w:rsidRDefault="0086337D" w:rsidP="006B734E">
            <w:pPr>
              <w:jc w:val="center"/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Akt notarialny – praktyka z pisania akt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w notarialnych. (cz. </w:t>
            </w:r>
            <w:r w:rsidR="008343CD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1</w:t>
            </w:r>
            <w:r w:rsidRPr="003870FA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 xml:space="preserve">) 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337D" w:rsidRPr="003870FA" w:rsidRDefault="0086337D" w:rsidP="006B734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eastAsia="Palatino Linotype"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 xml:space="preserve">Prawo o notariacie, KC, KRO, ustawa o zawodzie tłumacza przysięgłego, ustawa o swobodzie działalności gospodarczej 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337D" w:rsidRPr="003870FA" w:rsidRDefault="0086337D" w:rsidP="006B734E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86337D" w:rsidRPr="003870FA" w:rsidRDefault="0086337D" w:rsidP="006B734E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Przemysław Biernacki</w:t>
            </w:r>
          </w:p>
          <w:p w:rsidR="0086337D" w:rsidRPr="003870FA" w:rsidRDefault="0086337D" w:rsidP="006B734E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86337D" w:rsidRPr="003870FA" w:rsidRDefault="0086337D" w:rsidP="006B734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Grzegorz Mikołajczuk</w:t>
            </w:r>
          </w:p>
        </w:tc>
      </w:tr>
      <w:tr w:rsidR="0086337D" w:rsidRPr="003870FA" w:rsidTr="008500F4">
        <w:trPr>
          <w:trHeight w:val="974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337D" w:rsidRPr="003870FA" w:rsidRDefault="0086337D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lastRenderedPageBreak/>
              <w:t>29.02.2020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337D" w:rsidRPr="003870FA" w:rsidRDefault="0086337D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337D" w:rsidRPr="003870FA" w:rsidRDefault="0086337D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337D" w:rsidRPr="003870FA" w:rsidRDefault="003870FA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337D" w:rsidRPr="003870FA" w:rsidRDefault="0086337D" w:rsidP="006B734E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CYWILNE MATERIALNE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337D" w:rsidRPr="003870FA" w:rsidRDefault="0086337D" w:rsidP="006B734E">
            <w:pPr>
              <w:jc w:val="center"/>
              <w:rPr>
                <w:rFonts w:hAnsi="Times New Roman" w:cs="Times New Roman"/>
                <w:bCs/>
                <w:i/>
                <w:iCs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Akt notarialny – praktyka z pisania akt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w notarialnych. (cz. </w:t>
            </w:r>
            <w:r w:rsidR="008343CD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2</w:t>
            </w:r>
            <w:r w:rsidRPr="003870FA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 xml:space="preserve">) 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337D" w:rsidRPr="003870FA" w:rsidRDefault="0086337D" w:rsidP="006B734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eastAsia="Palatino Linotype"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 xml:space="preserve">Prawo o notariacie, KC, KRO, ustawa o zawodzie tłumacza przysięgłego, ustawa o swobodzie działalności gospodarczej 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337D" w:rsidRPr="003870FA" w:rsidRDefault="0086337D" w:rsidP="006B734E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86337D" w:rsidRPr="003870FA" w:rsidRDefault="0086337D" w:rsidP="006B734E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Przemysław Biernacki</w:t>
            </w:r>
          </w:p>
          <w:p w:rsidR="0086337D" w:rsidRPr="003870FA" w:rsidRDefault="0086337D" w:rsidP="006B734E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86337D" w:rsidRPr="003870FA" w:rsidRDefault="0086337D" w:rsidP="006B734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Grzegorz Mikołajczuk</w:t>
            </w:r>
          </w:p>
        </w:tc>
      </w:tr>
      <w:tr w:rsidR="0086337D" w:rsidRPr="003870FA" w:rsidTr="0025700C">
        <w:trPr>
          <w:trHeight w:val="974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337D" w:rsidRPr="003870FA" w:rsidRDefault="0086337D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4" w:name="_Hlk24034261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06.03.2020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337D" w:rsidRPr="003870FA" w:rsidRDefault="0086337D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337D" w:rsidRPr="003870FA" w:rsidRDefault="0086337D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337D" w:rsidRPr="003870FA" w:rsidRDefault="0086337D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  <w:p w:rsidR="0086337D" w:rsidRPr="003870FA" w:rsidRDefault="0086337D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337D" w:rsidRPr="003870FA" w:rsidRDefault="0086337D" w:rsidP="006B734E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PRAWO ADMINISTRACYJNE  POSTĘPOWANIE ADMINISTRACYJNE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337D" w:rsidRPr="003870FA" w:rsidRDefault="0086337D" w:rsidP="006B734E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Miejscowe plany zagospodarowania przestrzennego-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337D" w:rsidRPr="003870FA" w:rsidRDefault="008343CD" w:rsidP="006B734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o planowaniu i zagospodarowaniu przestrzennym oraz</w:t>
            </w:r>
            <w:r w:rsidR="0086337D"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337D" w:rsidRPr="003870FA" w:rsidRDefault="0086337D" w:rsidP="006B734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Radca Prawny</w:t>
            </w:r>
          </w:p>
          <w:p w:rsidR="0086337D" w:rsidRPr="003870FA" w:rsidRDefault="0086337D" w:rsidP="006B734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Zbigniew Olech</w:t>
            </w:r>
          </w:p>
        </w:tc>
      </w:tr>
      <w:bookmarkEnd w:id="4"/>
      <w:tr w:rsidR="00DD5E9F" w:rsidRPr="003870FA" w:rsidTr="008500F4">
        <w:trPr>
          <w:trHeight w:val="974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5E9F" w:rsidRPr="003870FA" w:rsidRDefault="00DD5E9F" w:rsidP="00DD5E9F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06.03.2020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5E9F" w:rsidRPr="003870FA" w:rsidRDefault="00DD5E9F" w:rsidP="00DD5E9F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5E9F" w:rsidRPr="003870FA" w:rsidRDefault="00DD5E9F" w:rsidP="00DD5E9F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5E9F" w:rsidRPr="003870FA" w:rsidRDefault="00DD5E9F" w:rsidP="00DD5E9F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5E9F" w:rsidRPr="003870FA" w:rsidRDefault="00DD5E9F" w:rsidP="00DD5E9F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>PRAWO RODZINNE I OPIEKUŃCZE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5E9F" w:rsidRPr="003870FA" w:rsidRDefault="00DD5E9F" w:rsidP="00DD5E9F">
            <w:pPr>
              <w:jc w:val="center"/>
              <w:rPr>
                <w:rFonts w:hAnsi="Times New Roman" w:cs="Times New Roman"/>
                <w:bCs/>
                <w:i/>
                <w:iCs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 xml:space="preserve">Reprezentacja małżonka (teoria) 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</w:t>
            </w:r>
            <w:r w:rsidRPr="003870FA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5E9F" w:rsidRPr="003870FA" w:rsidRDefault="00DD5E9F" w:rsidP="00DD5E9F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5E9F" w:rsidRPr="003870FA" w:rsidRDefault="00DD5E9F" w:rsidP="00DD5E9F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Notariusz Anna </w:t>
            </w: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Karkota</w:t>
            </w:r>
            <w:proofErr w:type="spellEnd"/>
          </w:p>
        </w:tc>
      </w:tr>
      <w:tr w:rsidR="0086337D" w:rsidRPr="003870FA" w:rsidTr="008500F4">
        <w:trPr>
          <w:trHeight w:val="1083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337D" w:rsidRPr="003870FA" w:rsidRDefault="0086337D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07.03.2020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337D" w:rsidRPr="003870FA" w:rsidRDefault="0086337D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337D" w:rsidRPr="003870FA" w:rsidRDefault="0086337D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337D" w:rsidRPr="003870FA" w:rsidRDefault="0086337D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  <w:p w:rsidR="0086337D" w:rsidRPr="003870FA" w:rsidRDefault="0086337D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337D" w:rsidRPr="003870FA" w:rsidRDefault="0086337D" w:rsidP="006B734E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>PRAWO RODZINNE I OPIEKUŃCZE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337D" w:rsidRPr="003870FA" w:rsidRDefault="0086337D" w:rsidP="006B734E">
            <w:pPr>
              <w:jc w:val="center"/>
              <w:rPr>
                <w:rFonts w:hAnsi="Times New Roman" w:cs="Times New Roman"/>
                <w:bCs/>
                <w:i/>
                <w:iCs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 xml:space="preserve">Małżeńskie ustroje majątkowe </w:t>
            </w:r>
            <w:r w:rsidR="008343CD">
              <w:rPr>
                <w:rFonts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>(</w:t>
            </w:r>
            <w:r w:rsidRPr="003870FA">
              <w:rPr>
                <w:rFonts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>cz. 2</w:t>
            </w:r>
            <w:r w:rsidR="008343CD">
              <w:rPr>
                <w:rFonts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 xml:space="preserve">) </w:t>
            </w:r>
            <w:r w:rsidRPr="003870FA">
              <w:rPr>
                <w:rFonts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>teoria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i kazusy </w:t>
            </w:r>
            <w:r w:rsidRPr="003870FA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337D" w:rsidRPr="003870FA" w:rsidRDefault="0086337D" w:rsidP="006B734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337D" w:rsidRPr="003870FA" w:rsidRDefault="0086337D" w:rsidP="006B734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Notariusz Anna </w:t>
            </w: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Karkota</w:t>
            </w:r>
            <w:proofErr w:type="spellEnd"/>
          </w:p>
        </w:tc>
      </w:tr>
      <w:tr w:rsidR="0086337D" w:rsidRPr="003870FA" w:rsidTr="008500F4">
        <w:trPr>
          <w:trHeight w:val="716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337D" w:rsidRPr="003870FA" w:rsidRDefault="0086337D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07.03.2020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337D" w:rsidRPr="003870FA" w:rsidRDefault="0086337D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337D" w:rsidRPr="003870FA" w:rsidRDefault="0086337D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337D" w:rsidRPr="003870FA" w:rsidRDefault="0086337D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337D" w:rsidRPr="003870FA" w:rsidRDefault="0086337D" w:rsidP="006B734E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SZTUKA KOMUNIKOWANIA SIĘ (ERYSTYKA)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337D" w:rsidRPr="003870FA" w:rsidRDefault="0086337D" w:rsidP="006B734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Podstawowe pojęcia w sztuce komunikowania się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337D" w:rsidRPr="003870FA" w:rsidRDefault="0086337D" w:rsidP="006B734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o ochronie danych osobowych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337D" w:rsidRPr="003870FA" w:rsidRDefault="0086337D" w:rsidP="006B734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redaktor</w:t>
            </w:r>
            <w:proofErr w:type="spellEnd"/>
          </w:p>
          <w:p w:rsidR="0086337D" w:rsidRPr="003870FA" w:rsidRDefault="0086337D" w:rsidP="006B734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Kinga Brandys</w:t>
            </w:r>
          </w:p>
        </w:tc>
      </w:tr>
      <w:tr w:rsidR="00DD5E9F" w:rsidRPr="003870FA" w:rsidTr="008500F4">
        <w:trPr>
          <w:trHeight w:val="974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5E9F" w:rsidRPr="00C85DAE" w:rsidRDefault="00DD5E9F" w:rsidP="00DD5E9F">
            <w:pPr>
              <w:jc w:val="center"/>
              <w:rPr>
                <w:rFonts w:hAnsi="Times New Roman" w:cs="Times New Roman"/>
                <w:b/>
                <w:color w:val="FF0000"/>
                <w:sz w:val="16"/>
                <w:szCs w:val="16"/>
              </w:rPr>
            </w:pPr>
            <w:r w:rsidRPr="00C85DAE">
              <w:rPr>
                <w:rFonts w:hAnsi="Times New Roman" w:cs="Times New Roman"/>
                <w:b/>
                <w:color w:val="FF0000"/>
                <w:sz w:val="16"/>
                <w:szCs w:val="16"/>
              </w:rPr>
              <w:t>20.03.2020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5E9F" w:rsidRPr="00C85DAE" w:rsidRDefault="00DD5E9F" w:rsidP="00DD5E9F">
            <w:pPr>
              <w:jc w:val="center"/>
              <w:rPr>
                <w:rFonts w:hAnsi="Times New Roman" w:cs="Times New Roman"/>
                <w:b/>
                <w:color w:val="FF0000"/>
                <w:sz w:val="16"/>
                <w:szCs w:val="16"/>
              </w:rPr>
            </w:pPr>
            <w:r w:rsidRPr="00C85DAE">
              <w:rPr>
                <w:rFonts w:hAnsi="Times New Roman" w:cs="Times New Roman"/>
                <w:b/>
                <w:color w:val="FF0000"/>
                <w:sz w:val="16"/>
                <w:szCs w:val="16"/>
              </w:rPr>
              <w:t>14</w:t>
            </w:r>
            <w:r w:rsidRPr="00C85DAE">
              <w:rPr>
                <w:rFonts w:hAnsi="Times New Roman" w:cs="Times New Roman"/>
                <w:b/>
                <w:color w:val="FF0000"/>
                <w:sz w:val="16"/>
                <w:szCs w:val="16"/>
                <w:vertAlign w:val="subscript"/>
              </w:rPr>
              <w:t>00</w:t>
            </w:r>
            <w:r w:rsidRPr="00C85DAE">
              <w:rPr>
                <w:rFonts w:hAnsi="Times New Roman" w:cs="Times New Roman"/>
                <w:b/>
                <w:color w:val="FF0000"/>
                <w:sz w:val="16"/>
                <w:szCs w:val="16"/>
              </w:rPr>
              <w:t xml:space="preserve"> - 17</w:t>
            </w:r>
            <w:r w:rsidRPr="00C85DAE">
              <w:rPr>
                <w:rFonts w:hAnsi="Times New Roman" w:cs="Times New Roman"/>
                <w:b/>
                <w:color w:val="FF0000"/>
                <w:sz w:val="16"/>
                <w:szCs w:val="16"/>
                <w:vertAlign w:val="subscript"/>
              </w:rPr>
              <w:t>00</w:t>
            </w:r>
            <w:r w:rsidRPr="00C85DAE">
              <w:rPr>
                <w:rFonts w:hAnsi="Times New Roman" w:cs="Times New Roman"/>
                <w:b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5E9F" w:rsidRPr="00C85DAE" w:rsidRDefault="00DD5E9F" w:rsidP="00DD5E9F">
            <w:pPr>
              <w:jc w:val="center"/>
              <w:rPr>
                <w:rFonts w:hAnsi="Times New Roman" w:cs="Times New Roman"/>
                <w:b/>
                <w:color w:val="FF0000"/>
                <w:sz w:val="16"/>
                <w:szCs w:val="16"/>
              </w:rPr>
            </w:pPr>
            <w:r w:rsidRPr="00C85DAE">
              <w:rPr>
                <w:rFonts w:hAnsi="Times New Roman" w:cs="Times New Roman"/>
                <w:b/>
                <w:color w:val="FF0000"/>
                <w:sz w:val="16"/>
                <w:szCs w:val="16"/>
              </w:rPr>
              <w:t xml:space="preserve">4 </w:t>
            </w:r>
            <w:proofErr w:type="spellStart"/>
            <w:r w:rsidRPr="00C85DAE">
              <w:rPr>
                <w:rFonts w:hAnsi="Times New Roman" w:cs="Times New Roman"/>
                <w:b/>
                <w:color w:val="FF0000"/>
                <w:sz w:val="16"/>
                <w:szCs w:val="16"/>
              </w:rPr>
              <w:t>godz</w:t>
            </w:r>
            <w:proofErr w:type="spellEnd"/>
            <w:r w:rsidRPr="00C85DAE">
              <w:rPr>
                <w:rFonts w:hAnsi="Times New Roman" w:cs="Times New Roman"/>
                <w:b/>
                <w:color w:val="FF0000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5E9F" w:rsidRPr="00C85DAE" w:rsidRDefault="00DD5E9F" w:rsidP="00DD5E9F">
            <w:pPr>
              <w:jc w:val="center"/>
              <w:rPr>
                <w:rFonts w:hAnsi="Times New Roman" w:cs="Times New Roman"/>
                <w:b/>
                <w:color w:val="FF0000"/>
                <w:sz w:val="16"/>
                <w:szCs w:val="16"/>
              </w:rPr>
            </w:pPr>
            <w:proofErr w:type="spellStart"/>
            <w:r w:rsidRPr="00C85DAE">
              <w:rPr>
                <w:rFonts w:hAnsi="Times New Roman" w:cs="Times New Roman"/>
                <w:b/>
                <w:color w:val="FF0000"/>
                <w:sz w:val="16"/>
                <w:szCs w:val="16"/>
              </w:rPr>
              <w:t>Wykład</w:t>
            </w:r>
            <w:proofErr w:type="spellEnd"/>
          </w:p>
          <w:p w:rsidR="00DD5E9F" w:rsidRPr="00C85DAE" w:rsidRDefault="00DD5E9F" w:rsidP="00DD5E9F">
            <w:pPr>
              <w:jc w:val="center"/>
              <w:rPr>
                <w:rFonts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5E9F" w:rsidRPr="00C85DAE" w:rsidRDefault="00DD5E9F" w:rsidP="00DD5E9F">
            <w:pPr>
              <w:pStyle w:val="Bezodstpw"/>
              <w:jc w:val="center"/>
              <w:rPr>
                <w:rFonts w:hAnsi="Times New Roman" w:cs="Times New Roman"/>
                <w:color w:val="FF0000"/>
                <w:sz w:val="16"/>
                <w:szCs w:val="16"/>
                <w:lang w:val="pl-PL"/>
              </w:rPr>
            </w:pPr>
            <w:r w:rsidRPr="00C85DAE">
              <w:rPr>
                <w:rFonts w:hAnsi="Times New Roman" w:cs="Times New Roman"/>
                <w:color w:val="FF0000"/>
                <w:sz w:val="16"/>
                <w:szCs w:val="16"/>
                <w:lang w:val="pl-PL"/>
              </w:rPr>
              <w:t>PRAWO PODATKOWE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5E9F" w:rsidRPr="00C85DAE" w:rsidRDefault="00DD5E9F" w:rsidP="00DD5E9F">
            <w:pPr>
              <w:jc w:val="center"/>
              <w:rPr>
                <w:rFonts w:hAnsi="Times New Roman" w:cs="Times New Roman"/>
                <w:color w:val="FF0000"/>
                <w:sz w:val="16"/>
                <w:szCs w:val="16"/>
                <w:lang w:val="pl-PL"/>
              </w:rPr>
            </w:pPr>
            <w:r w:rsidRPr="00C85DAE">
              <w:rPr>
                <w:rFonts w:hAnsi="Times New Roman" w:cs="Times New Roman"/>
                <w:color w:val="FF0000"/>
                <w:sz w:val="16"/>
                <w:szCs w:val="16"/>
                <w:lang w:val="pl-PL"/>
              </w:rPr>
              <w:t>Podatek od czynności cywilnoprawnych (teoria)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5E9F" w:rsidRPr="00C85DAE" w:rsidRDefault="00DD5E9F" w:rsidP="00DD5E9F">
            <w:pPr>
              <w:jc w:val="center"/>
              <w:rPr>
                <w:rFonts w:hAnsi="Times New Roman" w:cs="Times New Roman"/>
                <w:color w:val="FF0000"/>
                <w:sz w:val="16"/>
                <w:szCs w:val="16"/>
                <w:lang w:val="pl-PL"/>
              </w:rPr>
            </w:pPr>
            <w:r w:rsidRPr="00C85DAE">
              <w:rPr>
                <w:rFonts w:hAnsi="Times New Roman" w:cs="Times New Roman"/>
                <w:color w:val="FF0000"/>
                <w:sz w:val="16"/>
                <w:szCs w:val="16"/>
                <w:lang w:val="pl-PL"/>
              </w:rPr>
              <w:t>Ustawa o podatku od czynności cywilnoprawnych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5E9F" w:rsidRPr="00C85DAE" w:rsidRDefault="00DD5E9F" w:rsidP="00DD5E9F">
            <w:pPr>
              <w:jc w:val="center"/>
              <w:rPr>
                <w:rFonts w:hAnsi="Times New Roman" w:cs="Times New Roman"/>
                <w:color w:val="FF0000"/>
                <w:sz w:val="16"/>
                <w:szCs w:val="16"/>
                <w:lang w:val="pl-PL"/>
              </w:rPr>
            </w:pPr>
            <w:r w:rsidRPr="00C85DAE">
              <w:rPr>
                <w:rFonts w:hAnsi="Times New Roman" w:cs="Times New Roman"/>
                <w:color w:val="FF0000"/>
                <w:sz w:val="16"/>
                <w:szCs w:val="16"/>
                <w:lang w:val="pl-PL"/>
              </w:rPr>
              <w:t>Doradca podatkowy Małgorzata Chojnowska</w:t>
            </w:r>
          </w:p>
        </w:tc>
      </w:tr>
      <w:tr w:rsidR="0086337D" w:rsidRPr="003870FA" w:rsidTr="008500F4">
        <w:trPr>
          <w:trHeight w:val="974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337D" w:rsidRPr="00C85DAE" w:rsidRDefault="0086337D" w:rsidP="006B734E">
            <w:pPr>
              <w:jc w:val="center"/>
              <w:rPr>
                <w:rFonts w:hAnsi="Times New Roman" w:cs="Times New Roman"/>
                <w:b/>
                <w:color w:val="FF0000"/>
                <w:sz w:val="16"/>
                <w:szCs w:val="16"/>
              </w:rPr>
            </w:pPr>
            <w:bookmarkStart w:id="5" w:name="_Hlk527993121"/>
            <w:r w:rsidRPr="00C85DAE">
              <w:rPr>
                <w:rFonts w:hAnsi="Times New Roman" w:cs="Times New Roman"/>
                <w:b/>
                <w:color w:val="FF0000"/>
                <w:sz w:val="16"/>
                <w:szCs w:val="16"/>
              </w:rPr>
              <w:t>20.03.2020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337D" w:rsidRPr="00C85DAE" w:rsidRDefault="0086337D" w:rsidP="006B734E">
            <w:pPr>
              <w:jc w:val="center"/>
              <w:rPr>
                <w:rFonts w:hAnsi="Times New Roman" w:cs="Times New Roman"/>
                <w:b/>
                <w:color w:val="FF0000"/>
                <w:sz w:val="16"/>
                <w:szCs w:val="16"/>
              </w:rPr>
            </w:pPr>
            <w:r w:rsidRPr="00C85DAE">
              <w:rPr>
                <w:rFonts w:hAnsi="Times New Roman" w:cs="Times New Roman"/>
                <w:b/>
                <w:color w:val="FF0000"/>
                <w:sz w:val="16"/>
                <w:szCs w:val="16"/>
              </w:rPr>
              <w:t>17</w:t>
            </w:r>
            <w:r w:rsidRPr="00C85DAE">
              <w:rPr>
                <w:rFonts w:hAnsi="Times New Roman" w:cs="Times New Roman"/>
                <w:b/>
                <w:color w:val="FF0000"/>
                <w:sz w:val="16"/>
                <w:szCs w:val="16"/>
                <w:vertAlign w:val="subscript"/>
              </w:rPr>
              <w:t>30</w:t>
            </w:r>
            <w:r w:rsidRPr="00C85DAE">
              <w:rPr>
                <w:rFonts w:hAnsi="Times New Roman" w:cs="Times New Roman"/>
                <w:b/>
                <w:color w:val="FF0000"/>
                <w:sz w:val="16"/>
                <w:szCs w:val="16"/>
              </w:rPr>
              <w:t xml:space="preserve"> - 20</w:t>
            </w:r>
            <w:r w:rsidRPr="00C85DAE">
              <w:rPr>
                <w:rFonts w:hAnsi="Times New Roman" w:cs="Times New Roman"/>
                <w:b/>
                <w:color w:val="FF0000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337D" w:rsidRPr="00C85DAE" w:rsidRDefault="0086337D" w:rsidP="006B734E">
            <w:pPr>
              <w:jc w:val="center"/>
              <w:rPr>
                <w:rFonts w:hAnsi="Times New Roman" w:cs="Times New Roman"/>
                <w:b/>
                <w:color w:val="FF0000"/>
                <w:sz w:val="16"/>
                <w:szCs w:val="16"/>
              </w:rPr>
            </w:pPr>
            <w:r w:rsidRPr="00C85DAE">
              <w:rPr>
                <w:rFonts w:hAnsi="Times New Roman" w:cs="Times New Roman"/>
                <w:b/>
                <w:color w:val="FF0000"/>
                <w:sz w:val="16"/>
                <w:szCs w:val="16"/>
              </w:rPr>
              <w:t xml:space="preserve">4 </w:t>
            </w:r>
            <w:proofErr w:type="spellStart"/>
            <w:r w:rsidRPr="00C85DAE">
              <w:rPr>
                <w:rFonts w:hAnsi="Times New Roman" w:cs="Times New Roman"/>
                <w:b/>
                <w:color w:val="FF0000"/>
                <w:sz w:val="16"/>
                <w:szCs w:val="16"/>
              </w:rPr>
              <w:t>godz</w:t>
            </w:r>
            <w:proofErr w:type="spellEnd"/>
            <w:r w:rsidRPr="00C85DAE">
              <w:rPr>
                <w:rFonts w:hAnsi="Times New Roman" w:cs="Times New Roman"/>
                <w:b/>
                <w:color w:val="FF0000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337D" w:rsidRPr="00C85DAE" w:rsidRDefault="0086337D" w:rsidP="006B734E">
            <w:pPr>
              <w:jc w:val="center"/>
              <w:rPr>
                <w:rFonts w:hAnsi="Times New Roman" w:cs="Times New Roman"/>
                <w:b/>
                <w:color w:val="FF0000"/>
                <w:sz w:val="16"/>
                <w:szCs w:val="16"/>
              </w:rPr>
            </w:pPr>
            <w:proofErr w:type="spellStart"/>
            <w:r w:rsidRPr="00C85DAE">
              <w:rPr>
                <w:rFonts w:hAnsi="Times New Roman" w:cs="Times New Roman"/>
                <w:b/>
                <w:color w:val="FF0000"/>
                <w:sz w:val="16"/>
                <w:szCs w:val="16"/>
              </w:rPr>
              <w:t>Warsztaty</w:t>
            </w:r>
            <w:proofErr w:type="spellEnd"/>
            <w:r w:rsidRPr="00C85DAE">
              <w:rPr>
                <w:rFonts w:hAnsi="Times New Roman" w:cs="Times New Roman"/>
                <w:b/>
                <w:color w:val="FF0000"/>
                <w:sz w:val="16"/>
                <w:szCs w:val="16"/>
              </w:rPr>
              <w:t>/</w:t>
            </w:r>
          </w:p>
          <w:p w:rsidR="0086337D" w:rsidRPr="00C85DAE" w:rsidRDefault="0086337D" w:rsidP="006B734E">
            <w:pPr>
              <w:jc w:val="center"/>
              <w:rPr>
                <w:rFonts w:hAnsi="Times New Roman" w:cs="Times New Roman"/>
                <w:b/>
                <w:color w:val="FF0000"/>
                <w:sz w:val="16"/>
                <w:szCs w:val="16"/>
              </w:rPr>
            </w:pPr>
            <w:proofErr w:type="spellStart"/>
            <w:r w:rsidRPr="00C85DAE">
              <w:rPr>
                <w:rFonts w:hAnsi="Times New Roman" w:cs="Times New Roman"/>
                <w:b/>
                <w:color w:val="FF0000"/>
                <w:sz w:val="16"/>
                <w:szCs w:val="16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337D" w:rsidRPr="00C85DAE" w:rsidRDefault="0086337D" w:rsidP="006B734E">
            <w:pPr>
              <w:pStyle w:val="Bezodstpw"/>
              <w:jc w:val="center"/>
              <w:rPr>
                <w:rFonts w:hAnsi="Times New Roman" w:cs="Times New Roman"/>
                <w:color w:val="FF0000"/>
                <w:sz w:val="16"/>
                <w:szCs w:val="16"/>
                <w:lang w:val="pl-PL"/>
              </w:rPr>
            </w:pPr>
            <w:r w:rsidRPr="00C85DAE">
              <w:rPr>
                <w:rFonts w:hAnsi="Times New Roman" w:cs="Times New Roman"/>
                <w:color w:val="FF0000"/>
                <w:sz w:val="16"/>
                <w:szCs w:val="16"/>
                <w:lang w:val="pl-PL"/>
              </w:rPr>
              <w:t>PRAWO PODATKOWE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337D" w:rsidRPr="00C85DAE" w:rsidRDefault="0086337D" w:rsidP="006B734E">
            <w:pPr>
              <w:jc w:val="center"/>
              <w:rPr>
                <w:rFonts w:hAnsi="Times New Roman" w:cs="Times New Roman"/>
                <w:color w:val="FF0000"/>
                <w:sz w:val="16"/>
                <w:szCs w:val="16"/>
                <w:lang w:val="pl-PL"/>
              </w:rPr>
            </w:pPr>
            <w:r w:rsidRPr="00C85DAE">
              <w:rPr>
                <w:rFonts w:hAnsi="Times New Roman" w:cs="Times New Roman"/>
                <w:color w:val="FF0000"/>
                <w:sz w:val="16"/>
                <w:szCs w:val="16"/>
                <w:lang w:val="pl-PL"/>
              </w:rPr>
              <w:t>Podatek od czynności cywilnoprawnych (kazusy i orzecznictwo)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337D" w:rsidRPr="00C85DAE" w:rsidRDefault="0086337D" w:rsidP="006B734E">
            <w:pPr>
              <w:jc w:val="center"/>
              <w:rPr>
                <w:rFonts w:hAnsi="Times New Roman" w:cs="Times New Roman"/>
                <w:color w:val="FF0000"/>
                <w:sz w:val="16"/>
                <w:szCs w:val="16"/>
                <w:lang w:val="pl-PL"/>
              </w:rPr>
            </w:pPr>
            <w:r w:rsidRPr="00C85DAE">
              <w:rPr>
                <w:rFonts w:hAnsi="Times New Roman" w:cs="Times New Roman"/>
                <w:color w:val="FF0000"/>
                <w:sz w:val="16"/>
                <w:szCs w:val="16"/>
                <w:lang w:val="pl-PL"/>
              </w:rPr>
              <w:t>Ustawa o podatku od czynności cywilnoprawnych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337D" w:rsidRPr="00C85DAE" w:rsidRDefault="0086337D" w:rsidP="006B734E">
            <w:pPr>
              <w:jc w:val="center"/>
              <w:rPr>
                <w:rFonts w:hAnsi="Times New Roman" w:cs="Times New Roman"/>
                <w:color w:val="FF0000"/>
                <w:sz w:val="16"/>
                <w:szCs w:val="16"/>
                <w:lang w:val="pl-PL"/>
              </w:rPr>
            </w:pPr>
            <w:r w:rsidRPr="00C85DAE">
              <w:rPr>
                <w:rFonts w:hAnsi="Times New Roman" w:cs="Times New Roman"/>
                <w:color w:val="FF0000"/>
                <w:sz w:val="16"/>
                <w:szCs w:val="16"/>
                <w:lang w:val="pl-PL"/>
              </w:rPr>
              <w:t>Doradca podatkowy Małgorzata Chojnowska</w:t>
            </w:r>
          </w:p>
        </w:tc>
      </w:tr>
      <w:bookmarkEnd w:id="5"/>
      <w:tr w:rsidR="00256F73" w:rsidRPr="003870FA" w:rsidTr="00E20672">
        <w:trPr>
          <w:trHeight w:val="974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C11C6F" w:rsidRDefault="00256F73" w:rsidP="00256F73">
            <w:pPr>
              <w:jc w:val="center"/>
              <w:rPr>
                <w:rFonts w:hAnsi="Times New Roman" w:cs="Times New Roman"/>
                <w:b/>
                <w:color w:val="FF0000"/>
                <w:sz w:val="16"/>
                <w:szCs w:val="16"/>
              </w:rPr>
            </w:pPr>
            <w:r w:rsidRPr="00C11C6F">
              <w:rPr>
                <w:rFonts w:hAnsi="Times New Roman" w:cs="Times New Roman"/>
                <w:b/>
                <w:color w:val="FF0000"/>
                <w:sz w:val="16"/>
                <w:szCs w:val="16"/>
              </w:rPr>
              <w:t>21.03.2020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C11C6F" w:rsidRDefault="00256F73" w:rsidP="00256F73">
            <w:pPr>
              <w:jc w:val="center"/>
              <w:rPr>
                <w:rFonts w:hAnsi="Times New Roman" w:cs="Times New Roman"/>
                <w:b/>
                <w:color w:val="FF0000"/>
                <w:sz w:val="16"/>
                <w:szCs w:val="16"/>
              </w:rPr>
            </w:pPr>
            <w:r w:rsidRPr="00C11C6F">
              <w:rPr>
                <w:rFonts w:hAnsi="Times New Roman" w:cs="Times New Roman"/>
                <w:b/>
                <w:color w:val="FF0000"/>
                <w:sz w:val="16"/>
                <w:szCs w:val="16"/>
              </w:rPr>
              <w:t>09</w:t>
            </w:r>
            <w:r w:rsidRPr="00C11C6F">
              <w:rPr>
                <w:rFonts w:hAnsi="Times New Roman" w:cs="Times New Roman"/>
                <w:b/>
                <w:color w:val="FF0000"/>
                <w:sz w:val="16"/>
                <w:szCs w:val="16"/>
                <w:vertAlign w:val="subscript"/>
              </w:rPr>
              <w:t>00</w:t>
            </w:r>
            <w:r w:rsidRPr="00C11C6F">
              <w:rPr>
                <w:rFonts w:hAnsi="Times New Roman" w:cs="Times New Roman"/>
                <w:b/>
                <w:color w:val="FF0000"/>
                <w:sz w:val="16"/>
                <w:szCs w:val="16"/>
              </w:rPr>
              <w:t xml:space="preserve"> - 12</w:t>
            </w:r>
            <w:r w:rsidRPr="00C11C6F">
              <w:rPr>
                <w:rFonts w:hAnsi="Times New Roman" w:cs="Times New Roman"/>
                <w:b/>
                <w:color w:val="FF0000"/>
                <w:sz w:val="16"/>
                <w:szCs w:val="16"/>
                <w:vertAlign w:val="subscript"/>
              </w:rPr>
              <w:t>00</w:t>
            </w:r>
            <w:r w:rsidRPr="00C11C6F">
              <w:rPr>
                <w:rFonts w:hAnsi="Times New Roman" w:cs="Times New Roman"/>
                <w:b/>
                <w:color w:val="FF0000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C11C6F" w:rsidRDefault="00256F73" w:rsidP="00256F73">
            <w:pPr>
              <w:jc w:val="center"/>
              <w:rPr>
                <w:rFonts w:hAnsi="Times New Roman" w:cs="Times New Roman"/>
                <w:b/>
                <w:color w:val="FF0000"/>
                <w:sz w:val="16"/>
                <w:szCs w:val="16"/>
              </w:rPr>
            </w:pPr>
            <w:r w:rsidRPr="00C11C6F">
              <w:rPr>
                <w:rFonts w:hAnsi="Times New Roman" w:cs="Times New Roman"/>
                <w:b/>
                <w:color w:val="FF0000"/>
                <w:sz w:val="16"/>
                <w:szCs w:val="16"/>
              </w:rPr>
              <w:t xml:space="preserve">4 </w:t>
            </w:r>
            <w:proofErr w:type="spellStart"/>
            <w:r w:rsidRPr="00C11C6F">
              <w:rPr>
                <w:rFonts w:hAnsi="Times New Roman" w:cs="Times New Roman"/>
                <w:b/>
                <w:color w:val="FF0000"/>
                <w:sz w:val="16"/>
                <w:szCs w:val="16"/>
              </w:rPr>
              <w:t>godz</w:t>
            </w:r>
            <w:proofErr w:type="spellEnd"/>
            <w:r w:rsidRPr="00C11C6F">
              <w:rPr>
                <w:rFonts w:hAnsi="Times New Roman" w:cs="Times New Roman"/>
                <w:b/>
                <w:color w:val="FF0000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C11C6F" w:rsidRDefault="00256F73" w:rsidP="00256F73">
            <w:pPr>
              <w:jc w:val="center"/>
              <w:rPr>
                <w:rFonts w:hAnsi="Times New Roman" w:cs="Times New Roman"/>
                <w:b/>
                <w:color w:val="FF0000"/>
                <w:sz w:val="16"/>
                <w:szCs w:val="16"/>
              </w:rPr>
            </w:pPr>
            <w:proofErr w:type="spellStart"/>
            <w:r w:rsidRPr="00C11C6F">
              <w:rPr>
                <w:rFonts w:hAnsi="Times New Roman" w:cs="Times New Roman"/>
                <w:b/>
                <w:color w:val="FF0000"/>
                <w:sz w:val="16"/>
                <w:szCs w:val="16"/>
              </w:rPr>
              <w:t>Seminarium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C11C6F" w:rsidRDefault="00256F73" w:rsidP="00256F73">
            <w:pPr>
              <w:jc w:val="center"/>
              <w:rPr>
                <w:rFonts w:hAnsi="Times New Roman" w:cs="Times New Roman"/>
                <w:b/>
                <w:color w:val="FF0000"/>
                <w:sz w:val="16"/>
                <w:szCs w:val="16"/>
              </w:rPr>
            </w:pPr>
            <w:r w:rsidRPr="00C11C6F">
              <w:rPr>
                <w:rFonts w:hAnsi="Times New Roman" w:cs="Times New Roman"/>
                <w:b/>
                <w:color w:val="FF0000"/>
                <w:sz w:val="16"/>
                <w:szCs w:val="16"/>
              </w:rPr>
              <w:t>PRAWO CYWILNE MATERIALNE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C11C6F" w:rsidRDefault="00256F73" w:rsidP="00256F73">
            <w:pPr>
              <w:jc w:val="center"/>
              <w:rPr>
                <w:rFonts w:hAnsi="Times New Roman" w:cs="Times New Roman"/>
                <w:b/>
                <w:color w:val="FF0000"/>
                <w:sz w:val="16"/>
                <w:szCs w:val="16"/>
              </w:rPr>
            </w:pPr>
            <w:r w:rsidRPr="00C11C6F">
              <w:rPr>
                <w:rFonts w:hAnsi="Times New Roman" w:cs="Times New Roman"/>
                <w:b/>
                <w:color w:val="FF0000"/>
                <w:sz w:val="16"/>
                <w:szCs w:val="16"/>
                <w:lang w:val="pl-PL"/>
              </w:rPr>
              <w:t>Prawo cywilne  - wg zakresu materiału i tematu, zał. do uchwały RIN Szczecin (legenda).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C11C6F" w:rsidRDefault="00256F73" w:rsidP="00256F73">
            <w:pPr>
              <w:jc w:val="center"/>
              <w:rPr>
                <w:rFonts w:hAnsi="Times New Roman" w:cs="Times New Roman"/>
                <w:b/>
                <w:color w:val="FF0000"/>
                <w:sz w:val="16"/>
                <w:szCs w:val="16"/>
              </w:rPr>
            </w:pPr>
            <w:r w:rsidRPr="00C11C6F">
              <w:rPr>
                <w:rFonts w:hAnsi="Times New Roman" w:cs="Times New Roman"/>
                <w:b/>
                <w:color w:val="FF0000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C11C6F" w:rsidRDefault="00E015AA" w:rsidP="00256F73">
            <w:pPr>
              <w:jc w:val="center"/>
              <w:rPr>
                <w:rFonts w:hAnsi="Times New Roman" w:cs="Times New Roman"/>
                <w:b/>
                <w:color w:val="FF0000"/>
                <w:sz w:val="16"/>
                <w:szCs w:val="16"/>
                <w:lang w:val="pl-PL"/>
              </w:rPr>
            </w:pPr>
            <w:bookmarkStart w:id="6" w:name="_GoBack"/>
            <w:proofErr w:type="spellStart"/>
            <w:r w:rsidRPr="00E015AA">
              <w:rPr>
                <w:rFonts w:hAnsi="Times New Roman" w:cs="Times New Roman"/>
                <w:color w:val="FF0000"/>
                <w:sz w:val="16"/>
                <w:szCs w:val="16"/>
              </w:rPr>
              <w:t>dr</w:t>
            </w:r>
            <w:proofErr w:type="spellEnd"/>
            <w:r w:rsidRPr="00E015AA">
              <w:rPr>
                <w:rFonts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E015AA">
              <w:rPr>
                <w:rFonts w:hAnsi="Times New Roman" w:cs="Times New Roman"/>
                <w:color w:val="FF0000"/>
                <w:sz w:val="16"/>
                <w:szCs w:val="16"/>
              </w:rPr>
              <w:t>Przemysław</w:t>
            </w:r>
            <w:proofErr w:type="spellEnd"/>
            <w:r w:rsidRPr="00E015AA">
              <w:rPr>
                <w:rFonts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E015AA">
              <w:rPr>
                <w:rFonts w:hAnsi="Times New Roman" w:cs="Times New Roman"/>
                <w:color w:val="FF0000"/>
                <w:sz w:val="16"/>
                <w:szCs w:val="16"/>
              </w:rPr>
              <w:t>Katner</w:t>
            </w:r>
            <w:bookmarkEnd w:id="6"/>
            <w:proofErr w:type="spellEnd"/>
          </w:p>
        </w:tc>
      </w:tr>
      <w:tr w:rsidR="00256F73" w:rsidRPr="003870FA" w:rsidTr="008500F4">
        <w:trPr>
          <w:trHeight w:val="974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C85DAE" w:rsidRDefault="00256F73" w:rsidP="00256F73">
            <w:pPr>
              <w:jc w:val="center"/>
              <w:rPr>
                <w:rFonts w:hAnsi="Times New Roman" w:cs="Times New Roman"/>
                <w:b/>
                <w:color w:val="FF0000"/>
                <w:sz w:val="16"/>
                <w:szCs w:val="16"/>
              </w:rPr>
            </w:pPr>
            <w:r w:rsidRPr="00C85DAE">
              <w:rPr>
                <w:rFonts w:hAnsi="Times New Roman" w:cs="Times New Roman"/>
                <w:b/>
                <w:color w:val="FF0000"/>
                <w:sz w:val="16"/>
                <w:szCs w:val="16"/>
              </w:rPr>
              <w:lastRenderedPageBreak/>
              <w:t>21.03.2020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C85DAE" w:rsidRDefault="00256F73" w:rsidP="00256F73">
            <w:pPr>
              <w:jc w:val="center"/>
              <w:rPr>
                <w:rFonts w:hAnsi="Times New Roman" w:cs="Times New Roman"/>
                <w:b/>
                <w:color w:val="FF0000"/>
                <w:sz w:val="16"/>
                <w:szCs w:val="16"/>
              </w:rPr>
            </w:pPr>
            <w:r w:rsidRPr="00C85DAE">
              <w:rPr>
                <w:rFonts w:hAnsi="Times New Roman" w:cs="Times New Roman"/>
                <w:b/>
                <w:color w:val="FF0000"/>
                <w:sz w:val="16"/>
                <w:szCs w:val="16"/>
              </w:rPr>
              <w:t>12</w:t>
            </w:r>
            <w:r w:rsidRPr="00C85DAE">
              <w:rPr>
                <w:rFonts w:hAnsi="Times New Roman" w:cs="Times New Roman"/>
                <w:b/>
                <w:color w:val="FF0000"/>
                <w:sz w:val="16"/>
                <w:szCs w:val="16"/>
                <w:vertAlign w:val="subscript"/>
              </w:rPr>
              <w:t>30</w:t>
            </w:r>
            <w:r w:rsidRPr="00C85DAE">
              <w:rPr>
                <w:rFonts w:hAnsi="Times New Roman" w:cs="Times New Roman"/>
                <w:b/>
                <w:color w:val="FF0000"/>
                <w:sz w:val="16"/>
                <w:szCs w:val="16"/>
              </w:rPr>
              <w:t xml:space="preserve"> - 15</w:t>
            </w:r>
            <w:r w:rsidRPr="00C85DAE">
              <w:rPr>
                <w:rFonts w:hAnsi="Times New Roman" w:cs="Times New Roman"/>
                <w:b/>
                <w:color w:val="FF0000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C85DAE" w:rsidRDefault="00256F73" w:rsidP="00256F73">
            <w:pPr>
              <w:jc w:val="center"/>
              <w:rPr>
                <w:rFonts w:hAnsi="Times New Roman" w:cs="Times New Roman"/>
                <w:b/>
                <w:color w:val="FF0000"/>
                <w:sz w:val="16"/>
                <w:szCs w:val="16"/>
              </w:rPr>
            </w:pPr>
            <w:r w:rsidRPr="00C85DAE">
              <w:rPr>
                <w:rFonts w:hAnsi="Times New Roman" w:cs="Times New Roman"/>
                <w:b/>
                <w:color w:val="FF0000"/>
                <w:sz w:val="16"/>
                <w:szCs w:val="16"/>
              </w:rPr>
              <w:t xml:space="preserve">4 </w:t>
            </w:r>
            <w:proofErr w:type="spellStart"/>
            <w:r w:rsidRPr="00C85DAE">
              <w:rPr>
                <w:rFonts w:hAnsi="Times New Roman" w:cs="Times New Roman"/>
                <w:b/>
                <w:color w:val="FF0000"/>
                <w:sz w:val="16"/>
                <w:szCs w:val="16"/>
              </w:rPr>
              <w:t>godz</w:t>
            </w:r>
            <w:proofErr w:type="spellEnd"/>
            <w:r w:rsidRPr="00C85DAE">
              <w:rPr>
                <w:rFonts w:hAnsi="Times New Roman" w:cs="Times New Roman"/>
                <w:b/>
                <w:color w:val="FF0000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C85DAE" w:rsidRDefault="00256F73" w:rsidP="00256F73">
            <w:pPr>
              <w:jc w:val="center"/>
              <w:rPr>
                <w:rFonts w:hAnsi="Times New Roman" w:cs="Times New Roman"/>
                <w:b/>
                <w:color w:val="FF0000"/>
                <w:sz w:val="16"/>
                <w:szCs w:val="16"/>
              </w:rPr>
            </w:pPr>
            <w:proofErr w:type="spellStart"/>
            <w:r w:rsidRPr="00C85DAE">
              <w:rPr>
                <w:rFonts w:hAnsi="Times New Roman" w:cs="Times New Roman"/>
                <w:b/>
                <w:color w:val="FF0000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C85DAE" w:rsidRDefault="00256F73" w:rsidP="00256F73">
            <w:pPr>
              <w:pStyle w:val="Bezodstpw"/>
              <w:jc w:val="center"/>
              <w:rPr>
                <w:rFonts w:eastAsia="Times New Roman Bold" w:hAnsi="Times New Roman" w:cs="Times New Roman"/>
                <w:color w:val="FF0000"/>
                <w:sz w:val="16"/>
                <w:szCs w:val="16"/>
              </w:rPr>
            </w:pPr>
            <w:r w:rsidRPr="00C85DAE">
              <w:rPr>
                <w:rFonts w:hAnsi="Times New Roman" w:cs="Times New Roman"/>
                <w:color w:val="FF0000"/>
                <w:sz w:val="16"/>
                <w:szCs w:val="16"/>
              </w:rPr>
              <w:t>PRAWO CYWILNE MATERIALNE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C85DAE" w:rsidRDefault="00256F73" w:rsidP="00256F73">
            <w:pPr>
              <w:jc w:val="center"/>
              <w:rPr>
                <w:rFonts w:eastAsia="Times New Roman Bold" w:hAnsi="Times New Roman" w:cs="Times New Roman"/>
                <w:color w:val="FF0000"/>
                <w:sz w:val="16"/>
                <w:szCs w:val="16"/>
                <w:u w:color="FFFFFF"/>
                <w:lang w:val="pl-PL"/>
              </w:rPr>
            </w:pPr>
            <w:r w:rsidRPr="00C85DAE">
              <w:rPr>
                <w:rFonts w:hAnsi="Times New Roman" w:cs="Times New Roman"/>
                <w:color w:val="FF0000"/>
                <w:sz w:val="16"/>
                <w:szCs w:val="16"/>
                <w:u w:color="FFFFFF"/>
                <w:lang w:val="pl-PL"/>
              </w:rPr>
              <w:t xml:space="preserve">Prawo rzeczowe w ujęciu historycznym </w:t>
            </w:r>
            <w:r w:rsidRPr="00C85DAE">
              <w:rPr>
                <w:rFonts w:hAnsi="Times New Roman" w:cs="Times New Roman"/>
                <w:color w:val="FF0000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C85DAE" w:rsidRDefault="00256F73" w:rsidP="00256F73">
            <w:pPr>
              <w:jc w:val="center"/>
              <w:rPr>
                <w:rFonts w:hAnsi="Times New Roman" w:cs="Times New Roman"/>
                <w:color w:val="FF0000"/>
                <w:sz w:val="16"/>
                <w:szCs w:val="16"/>
                <w:lang w:val="pl-PL"/>
              </w:rPr>
            </w:pPr>
            <w:r w:rsidRPr="00C85DAE">
              <w:rPr>
                <w:rFonts w:hAnsi="Times New Roman" w:cs="Times New Roman"/>
                <w:color w:val="FF0000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C85DAE" w:rsidRDefault="00256F73" w:rsidP="00256F73">
            <w:pPr>
              <w:jc w:val="center"/>
              <w:rPr>
                <w:rFonts w:hAnsi="Times New Roman" w:cs="Times New Roman"/>
                <w:color w:val="FF0000"/>
                <w:sz w:val="16"/>
                <w:szCs w:val="16"/>
                <w:lang w:val="pl-PL"/>
              </w:rPr>
            </w:pPr>
            <w:r w:rsidRPr="00C85DAE">
              <w:rPr>
                <w:rFonts w:hAnsi="Times New Roman" w:cs="Times New Roman"/>
                <w:color w:val="FF0000"/>
                <w:sz w:val="16"/>
                <w:szCs w:val="16"/>
                <w:lang w:val="pl-PL"/>
              </w:rPr>
              <w:t>Radca Prawny</w:t>
            </w:r>
            <w:r w:rsidRPr="00C85DAE">
              <w:rPr>
                <w:rFonts w:hAnsi="Times New Roman" w:cs="Times New Roman"/>
                <w:color w:val="FF0000"/>
                <w:sz w:val="16"/>
                <w:szCs w:val="16"/>
                <w:u w:color="FFFFFF"/>
                <w:lang w:val="pl-PL"/>
              </w:rPr>
              <w:t xml:space="preserve"> dr Katarzyna </w:t>
            </w:r>
            <w:proofErr w:type="spellStart"/>
            <w:r w:rsidRPr="00C85DAE">
              <w:rPr>
                <w:rFonts w:hAnsi="Times New Roman" w:cs="Times New Roman"/>
                <w:color w:val="FF0000"/>
                <w:sz w:val="16"/>
                <w:szCs w:val="16"/>
                <w:u w:color="FFFFFF"/>
                <w:lang w:val="pl-PL"/>
              </w:rPr>
              <w:t>Dadańska</w:t>
            </w:r>
            <w:proofErr w:type="spellEnd"/>
          </w:p>
        </w:tc>
      </w:tr>
      <w:tr w:rsidR="00256F73" w:rsidRPr="003870FA" w:rsidTr="008500F4">
        <w:trPr>
          <w:trHeight w:val="963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7" w:name="_Hlk24033473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03.04. 2020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Prawo cywilne</w:t>
            </w:r>
            <w:r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. W</w:t>
            </w:r>
            <w:r w:rsidRPr="003870FA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 xml:space="preserve">stęp do części ogólnej </w:t>
            </w:r>
            <w:r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 xml:space="preserve">(cz. 3) </w:t>
            </w:r>
            <w:r w:rsidRPr="003870FA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SO w Szczecinie</w:t>
            </w:r>
          </w:p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Tomasz Radkiewicz</w:t>
            </w:r>
          </w:p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</w:p>
        </w:tc>
      </w:tr>
      <w:tr w:rsidR="00256F73" w:rsidRPr="003870FA" w:rsidTr="008500F4">
        <w:trPr>
          <w:trHeight w:val="769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8" w:name="_Hlk24022607"/>
            <w:bookmarkEnd w:id="7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03.04. 2020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/</w:t>
            </w:r>
          </w:p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>PRAWO RODZINNE I OPIEKUŃCZE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Cs/>
                <w:i/>
                <w:iCs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 xml:space="preserve">Reprezentacja małoletniego (teoria) 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</w:t>
            </w:r>
            <w:r w:rsidRPr="003870FA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Notariusz Anna </w:t>
            </w: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Karkota</w:t>
            </w:r>
            <w:proofErr w:type="spellEnd"/>
          </w:p>
        </w:tc>
      </w:tr>
      <w:tr w:rsidR="00256F73" w:rsidRPr="003870FA" w:rsidTr="0025700C">
        <w:trPr>
          <w:trHeight w:val="974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9" w:name="_Hlk24034268"/>
            <w:bookmarkEnd w:id="8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04.04. 2020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SAMORZĄD TERYTORIALNY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Samorząd gminny, samorząd powiatowy, samorząd </w:t>
            </w: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wojew</w:t>
            </w:r>
            <w:proofErr w:type="spellEnd"/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dztwa</w:t>
            </w:r>
            <w:proofErr w:type="spellEnd"/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, zadania własne i zlecone jednostek samorządu terytorialnego (cz. 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1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)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3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o samorządzie gminnym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Radca Prawny</w:t>
            </w:r>
          </w:p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Zbigniew Olech</w:t>
            </w:r>
          </w:p>
        </w:tc>
      </w:tr>
      <w:tr w:rsidR="00256F73" w:rsidRPr="003870FA" w:rsidTr="008500F4">
        <w:trPr>
          <w:trHeight w:val="974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04.04.2020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hAnsi="Times New Roman" w:cs="Times New Roman"/>
                <w:b/>
                <w:color w:val="auto"/>
                <w:sz w:val="16"/>
                <w:szCs w:val="16"/>
                <w:lang w:val="nl-NL"/>
              </w:rPr>
              <w:t>Wykład</w:t>
            </w:r>
          </w:p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SAMORZĄD TERYTORIALNY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Samorząd gminny, samorząd powiatowy, samorząd </w:t>
            </w: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wojew</w:t>
            </w:r>
            <w:proofErr w:type="spellEnd"/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dztwa</w:t>
            </w:r>
            <w:proofErr w:type="spellEnd"/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, zadania własne i zlecone jednostek samorządu terytorialnego (cz. 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2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)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o samorządzie gminnym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Radca Prawny</w:t>
            </w:r>
          </w:p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Zbigniew Olech</w:t>
            </w:r>
          </w:p>
        </w:tc>
      </w:tr>
      <w:bookmarkEnd w:id="9"/>
      <w:tr w:rsidR="00256F73" w:rsidRPr="003870FA" w:rsidTr="008500F4">
        <w:trPr>
          <w:trHeight w:val="974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24.04.2020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PODATKOWE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Podatek od spadków i darowizn (teoria)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o podatku od spadków i darowizn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Doradca podatkowy Małgorzata Chojnowska</w:t>
            </w:r>
          </w:p>
        </w:tc>
      </w:tr>
      <w:tr w:rsidR="00256F73" w:rsidRPr="003870FA" w:rsidTr="008500F4">
        <w:trPr>
          <w:trHeight w:val="974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24.04.2020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Prawo spółdzielcze i ustawa o spółdzielniach mieszkaniowych (cz. 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3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)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o spółdzielniach mieszkaniowych, ustawa Prawo spółdzielcze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Notariusz</w:t>
            </w:r>
          </w:p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 xml:space="preserve">Piotr </w:t>
            </w: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Skibiński</w:t>
            </w:r>
            <w:proofErr w:type="spellEnd"/>
          </w:p>
        </w:tc>
      </w:tr>
      <w:tr w:rsidR="00256F73" w:rsidRPr="003870FA" w:rsidTr="008500F4">
        <w:trPr>
          <w:trHeight w:val="974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25.04.2020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Prawo spółdzielcze i ustawa o spółdzielniach mieszkaniowych (cz. 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2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)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o spółdzielniach mieszkaniowych, ustawa Prawo spółdzielcze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Notariusz</w:t>
            </w:r>
          </w:p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 xml:space="preserve">Piotr </w:t>
            </w: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Skibiński</w:t>
            </w:r>
            <w:proofErr w:type="spellEnd"/>
          </w:p>
        </w:tc>
      </w:tr>
      <w:tr w:rsidR="00256F73" w:rsidRPr="003870FA" w:rsidTr="008500F4">
        <w:trPr>
          <w:trHeight w:val="974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  <w:lang w:val="pl-PL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  <w:lastRenderedPageBreak/>
              <w:t>25.04.2020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eastAsiaTheme="minorHAnsi"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  <w:t>12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  <w:vertAlign w:val="subscript"/>
              </w:rPr>
              <w:t>30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  <w:t xml:space="preserve"> - 15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SZTUKA KOMUNIKOWANIA SIĘ (ERYSTYKA)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Podstawowe pojęcia w sztuce komunikowania się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o ochronie danych osobowych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redaktor</w:t>
            </w:r>
            <w:proofErr w:type="spellEnd"/>
          </w:p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Kinga Brandys</w:t>
            </w:r>
          </w:p>
        </w:tc>
      </w:tr>
      <w:tr w:rsidR="00256F73" w:rsidRPr="003870FA" w:rsidTr="006B734E">
        <w:trPr>
          <w:trHeight w:val="1056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08.05.2020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  <w:t>PRAWO O NOTARIACIE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bCs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Wstęp do prawa o notariaci</w:t>
            </w:r>
            <w:r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e.</w:t>
            </w:r>
            <w:r w:rsidRPr="003870FA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 xml:space="preserve"> Funkcje notariatu łacińskiego na tle kontynentalnej i anglosaskiej kultury prawnej - wg zakresu materiału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i tematu, zał. do uchwały RIN Szczecin (legenda).</w:t>
            </w:r>
          </w:p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Prawo o Notariacie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Sędzia</w:t>
            </w:r>
            <w:proofErr w:type="spellEnd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 xml:space="preserve"> SA w </w:t>
            </w: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Warszawie</w:t>
            </w:r>
            <w:proofErr w:type="spellEnd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 xml:space="preserve"> Prof. UMCS</w:t>
            </w:r>
          </w:p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 xml:space="preserve">Marek </w:t>
            </w: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Kolasiński</w:t>
            </w:r>
            <w:proofErr w:type="spellEnd"/>
          </w:p>
        </w:tc>
      </w:tr>
      <w:tr w:rsidR="00256F73" w:rsidRPr="003870FA" w:rsidTr="008500F4">
        <w:trPr>
          <w:trHeight w:val="732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10" w:name="_Hlk527993169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08.05.2020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PODATKOWE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Podatek od spadków i darowizn (kazusy i orzecznictwo)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o podatku od spadków i darowizn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Doradca podatkowy Małgorzata Chojnowska</w:t>
            </w:r>
          </w:p>
        </w:tc>
      </w:tr>
      <w:tr w:rsidR="00256F73" w:rsidRPr="003870FA" w:rsidTr="008500F4">
        <w:trPr>
          <w:trHeight w:val="473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11" w:name="_Hlk530575247"/>
            <w:bookmarkEnd w:id="10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09.05.2020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SZTUKA KOMUNIKOWANIA SIĘ (ERYSTYKA)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Podstawowe pojęcia w sztuce komunikowania się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o ochronie danych osobowych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redaktor</w:t>
            </w:r>
            <w:proofErr w:type="spellEnd"/>
          </w:p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Kinga Brandys</w:t>
            </w:r>
          </w:p>
        </w:tc>
      </w:tr>
      <w:bookmarkEnd w:id="11"/>
      <w:tr w:rsidR="00256F73" w:rsidRPr="003870FA" w:rsidTr="0086337D">
        <w:trPr>
          <w:trHeight w:val="803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09.05.2020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u w:color="FFFFFF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u w:color="FFFFFF"/>
                <w:lang w:val="pl-PL"/>
              </w:rPr>
              <w:t>Ograniczone Prawa rzeczowe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Radca Prawny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u w:color="FFFFFF"/>
                <w:lang w:val="pl-PL"/>
              </w:rPr>
              <w:t xml:space="preserve"> dr Katarzyna </w:t>
            </w: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  <w:u w:color="FFFFFF"/>
                <w:lang w:val="pl-PL"/>
              </w:rPr>
              <w:t>Dadańska</w:t>
            </w:r>
            <w:proofErr w:type="spellEnd"/>
          </w:p>
        </w:tc>
      </w:tr>
      <w:tr w:rsidR="00256F73" w:rsidRPr="003870FA" w:rsidTr="008500F4">
        <w:trPr>
          <w:trHeight w:val="1056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22.05.2020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u w:color="FFFFFF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cywilne, przedmioty stosunków cywilnoprawnych i pozostałe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Sędzia SO w Szczecinie</w:t>
            </w:r>
          </w:p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 xml:space="preserve">Tomasz </w:t>
            </w: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Szaj</w:t>
            </w:r>
            <w:proofErr w:type="spellEnd"/>
          </w:p>
        </w:tc>
      </w:tr>
      <w:tr w:rsidR="00256F73" w:rsidRPr="003870FA" w:rsidTr="008500F4">
        <w:trPr>
          <w:trHeight w:val="1083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22.05.2020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u w:color="FFFFFF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cywilne, zobowiązania. Dodatkowe zastrzeżenia umowne i pozostałe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Sędzia SO w Szczecinie</w:t>
            </w:r>
          </w:p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 xml:space="preserve">Tomasz </w:t>
            </w: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Szaj</w:t>
            </w:r>
            <w:proofErr w:type="spellEnd"/>
          </w:p>
        </w:tc>
      </w:tr>
      <w:tr w:rsidR="00256F73" w:rsidRPr="003870FA" w:rsidTr="008500F4">
        <w:trPr>
          <w:trHeight w:val="732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12" w:name="_Hlk527993265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23.05.2020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cywilne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. O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graniczone prawa rzeczowe, ze </w:t>
            </w: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szczeg</w:t>
            </w:r>
            <w:proofErr w:type="spellEnd"/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lnym</w:t>
            </w:r>
            <w:proofErr w:type="spellEnd"/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uwzględnieniem użytkowania 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(cz. 1) 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SO w Szczecinie</w:t>
            </w:r>
          </w:p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Tomasz Radkiewicz</w:t>
            </w:r>
          </w:p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</w:p>
        </w:tc>
      </w:tr>
      <w:bookmarkEnd w:id="12"/>
      <w:tr w:rsidR="00256F73" w:rsidRPr="003870FA" w:rsidTr="008500F4">
        <w:trPr>
          <w:trHeight w:val="736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lastRenderedPageBreak/>
              <w:t>23.05.2020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u w:color="FFFFFF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u w:color="FFFFFF"/>
                <w:lang w:val="pl-PL"/>
              </w:rPr>
              <w:t>Własność 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Radca Prawny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u w:color="FFFFFF"/>
                <w:lang w:val="pl-PL"/>
              </w:rPr>
              <w:t xml:space="preserve"> dr Katarzyna </w:t>
            </w: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  <w:u w:color="FFFFFF"/>
                <w:lang w:val="pl-PL"/>
              </w:rPr>
              <w:t>Dadańska</w:t>
            </w:r>
            <w:proofErr w:type="spellEnd"/>
          </w:p>
        </w:tc>
      </w:tr>
      <w:tr w:rsidR="00256F73" w:rsidRPr="003870FA" w:rsidTr="0086337D">
        <w:trPr>
          <w:trHeight w:val="355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05.06.2020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cywilne, umowy nienazwane i pozostałe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Sędzia SO w Szczecinie</w:t>
            </w:r>
          </w:p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 xml:space="preserve">Tomasz </w:t>
            </w: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Szaj</w:t>
            </w:r>
            <w:proofErr w:type="spellEnd"/>
          </w:p>
        </w:tc>
      </w:tr>
      <w:tr w:rsidR="00256F73" w:rsidRPr="003870FA" w:rsidTr="008500F4">
        <w:trPr>
          <w:trHeight w:val="355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05.06.2020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cywilne, przedmioty stosunków cywilnoprawnych i pozostałe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Sędzia SO w Szczecinie</w:t>
            </w:r>
          </w:p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 xml:space="preserve">Tomasz </w:t>
            </w: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Szaj</w:t>
            </w:r>
            <w:proofErr w:type="spellEnd"/>
          </w:p>
        </w:tc>
      </w:tr>
      <w:tr w:rsidR="00532778" w:rsidRPr="003870FA" w:rsidTr="008500F4">
        <w:trPr>
          <w:trHeight w:val="453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32778" w:rsidRPr="003870FA" w:rsidRDefault="00532778" w:rsidP="0053277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06.06.2020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32778" w:rsidRPr="003870FA" w:rsidRDefault="00532778" w:rsidP="0053277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32778" w:rsidRPr="003870FA" w:rsidRDefault="00532778" w:rsidP="0053277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32778" w:rsidRPr="003870FA" w:rsidRDefault="00532778" w:rsidP="0053277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32778" w:rsidRPr="003870FA" w:rsidRDefault="00532778" w:rsidP="00532778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  <w:t>PRAWO O NOTARIACIE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32778" w:rsidRPr="003870FA" w:rsidRDefault="00532778" w:rsidP="00532778">
            <w:pPr>
              <w:jc w:val="center"/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Czynności notarialne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32778" w:rsidRPr="003870FA" w:rsidRDefault="00532778" w:rsidP="005327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eastAsia="Palatino Linotype"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 xml:space="preserve">Prawo o notariacie, KC, KRO, ustawa o zawodzie tłumacza przysięgłego, ustawa o swobodzie działalności gospodarczej 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32778" w:rsidRPr="003870FA" w:rsidRDefault="00532778" w:rsidP="005327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Adwokat</w:t>
            </w:r>
            <w:proofErr w:type="spellEnd"/>
          </w:p>
          <w:p w:rsidR="00532778" w:rsidRPr="003870FA" w:rsidRDefault="00532778" w:rsidP="005327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dr</w:t>
            </w:r>
            <w:proofErr w:type="spellEnd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Rafał</w:t>
            </w:r>
            <w:proofErr w:type="spellEnd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Wrzecionek</w:t>
            </w:r>
            <w:proofErr w:type="spellEnd"/>
          </w:p>
        </w:tc>
      </w:tr>
      <w:tr w:rsidR="00256F73" w:rsidRPr="003870FA" w:rsidTr="008500F4">
        <w:trPr>
          <w:trHeight w:val="628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13" w:name="_Hlk24022586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06.06.2020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cywilne 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557A3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dr</w:t>
            </w:r>
            <w:proofErr w:type="spellEnd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="00557A38">
              <w:rPr>
                <w:rFonts w:hAnsi="Times New Roman" w:cs="Times New Roman"/>
                <w:color w:val="auto"/>
                <w:sz w:val="16"/>
                <w:szCs w:val="16"/>
              </w:rPr>
              <w:t>Przemysław</w:t>
            </w:r>
            <w:proofErr w:type="spellEnd"/>
            <w:r w:rsidR="00557A38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="00557A38">
              <w:rPr>
                <w:rFonts w:hAnsi="Times New Roman" w:cs="Times New Roman"/>
                <w:color w:val="auto"/>
                <w:sz w:val="16"/>
                <w:szCs w:val="16"/>
              </w:rPr>
              <w:t>Katner</w:t>
            </w:r>
            <w:proofErr w:type="spellEnd"/>
          </w:p>
        </w:tc>
      </w:tr>
      <w:tr w:rsidR="00256F73" w:rsidRPr="003870FA" w:rsidTr="008500F4">
        <w:trPr>
          <w:trHeight w:val="628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14" w:name="_Hlk24454079"/>
            <w:bookmarkEnd w:id="13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19.06.2020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  <w:t>PRAWO O NOTARIACIE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</w:pP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Odpowiedzialność notariusza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eastAsia="Palatino Linotype"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 xml:space="preserve">Prawo o notariacie 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Adwokat</w:t>
            </w:r>
            <w:proofErr w:type="spellEnd"/>
          </w:p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dr</w:t>
            </w:r>
            <w:proofErr w:type="spellEnd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Rafał</w:t>
            </w:r>
            <w:proofErr w:type="spellEnd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Wrzecionek</w:t>
            </w:r>
            <w:proofErr w:type="spellEnd"/>
          </w:p>
        </w:tc>
      </w:tr>
      <w:bookmarkEnd w:id="14"/>
      <w:tr w:rsidR="00256F73" w:rsidRPr="003870FA" w:rsidTr="008500F4">
        <w:trPr>
          <w:trHeight w:val="580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19.06.2020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PODATKOWE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 jako płatnik podatków, obowiązki informacyjne (Podsumowanie)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ordynacja podatkowa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Doradca podatkowy Małgorzata Chojnowska</w:t>
            </w:r>
          </w:p>
        </w:tc>
      </w:tr>
      <w:tr w:rsidR="00532778" w:rsidRPr="003870FA" w:rsidTr="006B734E">
        <w:trPr>
          <w:trHeight w:val="617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32778" w:rsidRPr="003870FA" w:rsidRDefault="00532778" w:rsidP="0053277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20.06.2020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32778" w:rsidRPr="003870FA" w:rsidRDefault="00532778" w:rsidP="0053277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32778" w:rsidRPr="003870FA" w:rsidRDefault="00532778" w:rsidP="0053277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32778" w:rsidRPr="003870FA" w:rsidRDefault="00532778" w:rsidP="0053277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32778" w:rsidRPr="003870FA" w:rsidRDefault="00532778" w:rsidP="00532778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  <w:t>PRAWO O NOTARIACIE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32778" w:rsidRPr="003870FA" w:rsidRDefault="00532778" w:rsidP="005327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Zagadnienia terminologiczne do ustawy pr. o notariacie - wg zakresu materiału i tematu, zał. do uchwały RIN Szczecin (legenda)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32778" w:rsidRPr="003870FA" w:rsidRDefault="00532778" w:rsidP="005327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eastAsia="Palatino Linotype"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 xml:space="preserve">Prawo o notariacie 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32778" w:rsidRPr="003870FA" w:rsidRDefault="00532778" w:rsidP="005327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Adwokat</w:t>
            </w:r>
            <w:proofErr w:type="spellEnd"/>
          </w:p>
          <w:p w:rsidR="00532778" w:rsidRPr="003870FA" w:rsidRDefault="00532778" w:rsidP="005327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dr</w:t>
            </w:r>
            <w:proofErr w:type="spellEnd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Rafał</w:t>
            </w:r>
            <w:proofErr w:type="spellEnd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Wrzecionek</w:t>
            </w:r>
            <w:proofErr w:type="spellEnd"/>
          </w:p>
        </w:tc>
      </w:tr>
      <w:tr w:rsidR="00256F73" w:rsidRPr="003870FA" w:rsidTr="008500F4">
        <w:trPr>
          <w:trHeight w:val="816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15" w:name="_Hlk24035006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20.06.2020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pStyle w:val="Nagwek2"/>
            </w:pPr>
            <w:r>
              <w:t>Warsztaty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  <w:t>PRAWO O NOTARIACIE – BIUROWOŚĆ KANCELARII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bCs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Zasady Biurowości Kancelarii - wg zakresu materiału i tematu, zał. do uchwały RIN Szczecin (legenda).</w:t>
            </w:r>
          </w:p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Prawo o </w:t>
            </w: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notariaicie</w:t>
            </w:r>
            <w:proofErr w:type="spellEnd"/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oraz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 xml:space="preserve">Notariusz </w:t>
            </w:r>
          </w:p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 xml:space="preserve">Barbara </w:t>
            </w: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Kapała</w:t>
            </w:r>
            <w:proofErr w:type="spellEnd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 xml:space="preserve"> - </w:t>
            </w: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Łosak</w:t>
            </w:r>
            <w:proofErr w:type="spellEnd"/>
          </w:p>
        </w:tc>
      </w:tr>
      <w:bookmarkEnd w:id="15"/>
      <w:tr w:rsidR="00256F73" w:rsidRPr="003870FA" w:rsidTr="00091534">
        <w:trPr>
          <w:trHeight w:val="816"/>
        </w:trPr>
        <w:tc>
          <w:tcPr>
            <w:tcW w:w="1106" w:type="dxa"/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nl-NL"/>
              </w:rPr>
            </w:pPr>
          </w:p>
        </w:tc>
        <w:tc>
          <w:tcPr>
            <w:tcW w:w="2268" w:type="dxa"/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</w:p>
        </w:tc>
        <w:tc>
          <w:tcPr>
            <w:tcW w:w="2835" w:type="dxa"/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</w:p>
        </w:tc>
        <w:tc>
          <w:tcPr>
            <w:tcW w:w="1842" w:type="dxa"/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</w:p>
        </w:tc>
      </w:tr>
      <w:tr w:rsidR="00256F73" w:rsidRPr="003870FA" w:rsidTr="00C46BAA">
        <w:trPr>
          <w:trHeight w:val="898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lastRenderedPageBreak/>
              <w:t>02.10.2020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14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  <w:lang w:val="pl-PL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 xml:space="preserve"> - 17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  <w:lang w:val="pl-PL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4 godz.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en-US"/>
              </w:rPr>
              <w:t>PRAWO O NOTARIACIE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  <w:t xml:space="preserve">Tajemnica notarialna - 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eastAsia="Palatino Linotype"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 xml:space="preserve">Ustawa Prawo o notariacie 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</w:pPr>
            <w:r w:rsidRPr="003870FA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Notariusz</w:t>
            </w:r>
          </w:p>
          <w:p w:rsidR="00256F73" w:rsidRPr="003870FA" w:rsidRDefault="00256F73" w:rsidP="00256F73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Waldemar Chwiałkowski</w:t>
            </w:r>
          </w:p>
        </w:tc>
      </w:tr>
      <w:tr w:rsidR="00256F73" w:rsidRPr="003870FA" w:rsidTr="00C46BAA">
        <w:trPr>
          <w:trHeight w:val="828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16" w:name="_Hlk24033491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02.10.2020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Prawo cywilne ograniczone prawa rzeczowe, ze </w:t>
            </w: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szczeg</w:t>
            </w:r>
            <w:proofErr w:type="spellEnd"/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lnym</w:t>
            </w:r>
            <w:proofErr w:type="spellEnd"/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uwzględnieniem użytkowania i pozostałe-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SO w Szczecinie</w:t>
            </w:r>
          </w:p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Tomasz Radkiewicz</w:t>
            </w:r>
          </w:p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</w:p>
        </w:tc>
      </w:tr>
      <w:bookmarkEnd w:id="16"/>
      <w:tr w:rsidR="00256F73" w:rsidRPr="003870FA" w:rsidTr="008500F4">
        <w:trPr>
          <w:trHeight w:val="723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03.10.2020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4 godz.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Wykład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O KSIĘGACH WIECZYSTYCH I HIPOTECE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Referendarz SR w Stargardzie</w:t>
            </w:r>
          </w:p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Bartosz Kowalski</w:t>
            </w:r>
          </w:p>
        </w:tc>
      </w:tr>
      <w:tr w:rsidR="00256F73" w:rsidRPr="003870FA" w:rsidTr="008500F4">
        <w:trPr>
          <w:trHeight w:val="24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03.10.2020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cywilne, reprezentacja Skarbu Państwa i pozostałe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Sędzia SO w Szczecinie</w:t>
            </w:r>
          </w:p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 xml:space="preserve">Tomasz </w:t>
            </w: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Szaj</w:t>
            </w:r>
            <w:proofErr w:type="spellEnd"/>
          </w:p>
        </w:tc>
      </w:tr>
      <w:tr w:rsidR="00256F73" w:rsidRPr="003870FA" w:rsidTr="008500F4">
        <w:trPr>
          <w:trHeight w:val="885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16.10.2020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  <w:t>PRAWO KONSTYTUCYJNE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konstytucyjne. Zasada bezpośredniego stosowania konstytucji w orzecznictwie cywilnego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Konstytucja Rzeczypospolitej Polskiej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Radca</w:t>
            </w:r>
            <w:proofErr w:type="spellEnd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Prawny</w:t>
            </w:r>
            <w:proofErr w:type="spellEnd"/>
          </w:p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dr.</w:t>
            </w:r>
            <w:proofErr w:type="spellEnd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Przemysław</w:t>
            </w:r>
            <w:proofErr w:type="spellEnd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Mijal</w:t>
            </w:r>
            <w:proofErr w:type="spellEnd"/>
          </w:p>
        </w:tc>
      </w:tr>
      <w:tr w:rsidR="00256F73" w:rsidRPr="003870FA" w:rsidTr="008500F4">
        <w:trPr>
          <w:trHeight w:val="723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16.10.2020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17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  <w:lang w:val="pl-PL"/>
              </w:rPr>
              <w:t>30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 xml:space="preserve"> - 20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  <w:lang w:val="pl-PL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O KSIĘGACH WIECZYSTYCH I HIPOTECE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Referendarz SR w Stargardzie</w:t>
            </w:r>
          </w:p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Bartosz Kowalski</w:t>
            </w:r>
          </w:p>
        </w:tc>
      </w:tr>
      <w:tr w:rsidR="00256F73" w:rsidRPr="003870FA" w:rsidTr="008500F4">
        <w:trPr>
          <w:trHeight w:val="723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17.10.2020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C46BAA" w:rsidRDefault="00256F73" w:rsidP="00256F73">
            <w:pPr>
              <w:pStyle w:val="Nagwek2"/>
              <w:rPr>
                <w:lang w:val="de-DE"/>
              </w:rPr>
            </w:pPr>
            <w:proofErr w:type="spellStart"/>
            <w:r w:rsidRPr="00C46BAA">
              <w:rPr>
                <w:lang w:val="de-DE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spadkowe w praktyce notarialnej (cz. 1)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256F73" w:rsidRPr="003870FA" w:rsidRDefault="00256F73" w:rsidP="00256F73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Przemysław Biernacki</w:t>
            </w:r>
          </w:p>
          <w:p w:rsidR="00256F73" w:rsidRPr="003870FA" w:rsidRDefault="00256F73" w:rsidP="00256F73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Grzegorz Mikołajczuk</w:t>
            </w:r>
          </w:p>
        </w:tc>
      </w:tr>
      <w:tr w:rsidR="00256F73" w:rsidRPr="003870FA" w:rsidTr="008500F4">
        <w:trPr>
          <w:trHeight w:val="723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17.10.2020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spadkowe w praktyce notarialnej (cz. 2)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256F73" w:rsidRPr="003870FA" w:rsidRDefault="00256F73" w:rsidP="00256F73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Przemysław Biernacki</w:t>
            </w:r>
          </w:p>
          <w:p w:rsidR="00256F73" w:rsidRPr="003870FA" w:rsidRDefault="00256F73" w:rsidP="00256F73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Grzegorz Mikołajczuk</w:t>
            </w:r>
          </w:p>
        </w:tc>
      </w:tr>
      <w:tr w:rsidR="00256F73" w:rsidRPr="003870FA" w:rsidTr="008500F4">
        <w:trPr>
          <w:trHeight w:val="903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17" w:name="_Hlk24033499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06.11.2020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cywilne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. O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graniczone prawa rzeczowe 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(cz. 2) 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SO w Szczecinie</w:t>
            </w:r>
          </w:p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Tomasz Radkiewicz</w:t>
            </w:r>
          </w:p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</w:p>
        </w:tc>
      </w:tr>
      <w:bookmarkEnd w:id="17"/>
      <w:tr w:rsidR="00256F73" w:rsidRPr="003870FA" w:rsidTr="008500F4">
        <w:trPr>
          <w:trHeight w:val="586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lastRenderedPageBreak/>
              <w:t>06.11.2020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O KSIĘGACH WIECZYSTYCH I HIPOTECE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Referendarz SR w Stargardzie</w:t>
            </w:r>
          </w:p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Bartosz Kowalski</w:t>
            </w:r>
          </w:p>
        </w:tc>
      </w:tr>
      <w:tr w:rsidR="00256F73" w:rsidRPr="003870FA" w:rsidTr="006B734E">
        <w:trPr>
          <w:trHeight w:val="723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  <w:lang w:val="pl-PL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  <w:t>07.11.2020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eastAsiaTheme="minorHAnsi"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  <w:t>09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  <w:t xml:space="preserve"> - 12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  <w:t>PRAWO O NOTARIACIE/ETYKA NOTARIALNA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bCs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 xml:space="preserve">Etyka notarialna </w:t>
            </w:r>
            <w:r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(</w:t>
            </w:r>
            <w:r w:rsidRPr="003870FA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cz. 3</w:t>
            </w:r>
            <w:r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)</w:t>
            </w:r>
            <w:r w:rsidRPr="003870FA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 xml:space="preserve"> -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wg zakresu materiału i tematu, zał. do uchwały RIN Szczecin (legenda).</w:t>
            </w:r>
          </w:p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Prawo o Notariacie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Emerytowany</w:t>
            </w:r>
            <w:proofErr w:type="spellEnd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 xml:space="preserve"> Notariusz Jerzy Marski</w:t>
            </w:r>
          </w:p>
        </w:tc>
      </w:tr>
      <w:tr w:rsidR="00256F73" w:rsidRPr="003870FA" w:rsidTr="00C46BAA">
        <w:trPr>
          <w:trHeight w:val="511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07.11.2020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cywilne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. O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graniczone prawa rzeczowe 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(cz. 3) 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SO w Szczecinie</w:t>
            </w:r>
          </w:p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Tomasz Radkiewicz</w:t>
            </w:r>
          </w:p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</w:p>
        </w:tc>
      </w:tr>
      <w:tr w:rsidR="00256F73" w:rsidRPr="003870FA" w:rsidTr="002E4DAF">
        <w:trPr>
          <w:trHeight w:val="557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20.11.2020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O NOTARIACIE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Akt notarialny – praktyka z pisania akt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w notarialnych. (cz. 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1</w:t>
            </w:r>
            <w:r w:rsidRPr="003870FA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 xml:space="preserve">) 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eastAsia="Palatino Linotype"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 xml:space="preserve">Prawo o notariacie, KC, KRO, ustawa o zawodzie tłumacza przysięgłego, ustawa o swobodzie działalności gospodarczej 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256F73" w:rsidRPr="003870FA" w:rsidRDefault="00256F73" w:rsidP="00256F73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Przemysław Biernacki</w:t>
            </w:r>
          </w:p>
          <w:p w:rsidR="00256F73" w:rsidRPr="003870FA" w:rsidRDefault="00256F73" w:rsidP="00256F73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Grzegorz Mikołajczuk</w:t>
            </w:r>
          </w:p>
        </w:tc>
      </w:tr>
      <w:tr w:rsidR="00256F73" w:rsidRPr="003870FA" w:rsidTr="002E4DAF">
        <w:trPr>
          <w:trHeight w:val="539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20.11.2020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CYWILNE MATERIALNE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Cs/>
                <w:i/>
                <w:iCs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Akt notarialny – praktyka z pisania akt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w notarialnych. (cz. 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2</w:t>
            </w:r>
            <w:r w:rsidRPr="003870FA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 xml:space="preserve">) 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eastAsia="Palatino Linotype"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 xml:space="preserve">Prawo o notariacie, KC, KRO, ustawa o zawodzie tłumacza przysięgłego, ustawa o swobodzie działalności gospodarczej 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256F73" w:rsidRPr="003870FA" w:rsidRDefault="00256F73" w:rsidP="00256F73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Przemysław Biernacki</w:t>
            </w:r>
          </w:p>
          <w:p w:rsidR="00256F73" w:rsidRPr="003870FA" w:rsidRDefault="00256F73" w:rsidP="00256F73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Grzegorz Mikołajczuk</w:t>
            </w:r>
          </w:p>
        </w:tc>
      </w:tr>
      <w:tr w:rsidR="00532778" w:rsidRPr="003870FA" w:rsidTr="002E4DAF">
        <w:trPr>
          <w:trHeight w:val="662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32778" w:rsidRPr="003870FA" w:rsidRDefault="00532778" w:rsidP="0053277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21.11.2020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32778" w:rsidRPr="003870FA" w:rsidRDefault="00532778" w:rsidP="0053277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32778" w:rsidRPr="003870FA" w:rsidRDefault="00532778" w:rsidP="0053277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32778" w:rsidRPr="003870FA" w:rsidRDefault="00532778" w:rsidP="0053277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32778" w:rsidRPr="003870FA" w:rsidRDefault="00532778" w:rsidP="00532778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  <w:t>PRAWO O NOTARIACIE/ETYKA NOTARIALNA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32778" w:rsidRPr="003870FA" w:rsidRDefault="00532778" w:rsidP="00532778">
            <w:pPr>
              <w:jc w:val="center"/>
              <w:rPr>
                <w:rFonts w:hAnsi="Times New Roman" w:cs="Times New Roman"/>
                <w:b/>
                <w:bCs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 xml:space="preserve">Etyka notarialna </w:t>
            </w:r>
            <w:r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(</w:t>
            </w:r>
            <w:r w:rsidRPr="003870FA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cz. 1</w:t>
            </w:r>
            <w:r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)</w:t>
            </w:r>
            <w:r w:rsidRPr="003870FA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 xml:space="preserve"> -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wg zakresu materiału i tematu, zał. do uchwały RIN Szczecin (legenda).</w:t>
            </w:r>
          </w:p>
          <w:p w:rsidR="00532778" w:rsidRPr="003870FA" w:rsidRDefault="00532778" w:rsidP="005327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32778" w:rsidRPr="003870FA" w:rsidRDefault="00532778" w:rsidP="005327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Prawo o Notariacie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32778" w:rsidRPr="003870FA" w:rsidRDefault="00532778" w:rsidP="005327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Emerytowany</w:t>
            </w:r>
            <w:proofErr w:type="spellEnd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 xml:space="preserve"> Notariusz Jerzy Marski</w:t>
            </w:r>
          </w:p>
        </w:tc>
      </w:tr>
      <w:tr w:rsidR="00532778" w:rsidRPr="003870FA" w:rsidTr="002E4DAF">
        <w:trPr>
          <w:trHeight w:val="391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32778" w:rsidRPr="003870FA" w:rsidRDefault="00532778" w:rsidP="0053277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21.11.2020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32778" w:rsidRPr="003870FA" w:rsidRDefault="00532778" w:rsidP="0053277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32778" w:rsidRPr="003870FA" w:rsidRDefault="00532778" w:rsidP="0053277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32778" w:rsidRPr="003870FA" w:rsidRDefault="00532778" w:rsidP="0053277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hAnsi="Times New Roman" w:cs="Times New Roman"/>
                <w:b/>
                <w:color w:val="auto"/>
                <w:sz w:val="16"/>
                <w:szCs w:val="16"/>
                <w:lang w:val="nl-NL"/>
              </w:rPr>
              <w:t>Wykład</w:t>
            </w:r>
          </w:p>
        </w:tc>
        <w:tc>
          <w:tcPr>
            <w:tcW w:w="226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32778" w:rsidRPr="003870FA" w:rsidRDefault="00532778" w:rsidP="00532778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  <w:t>PRAWO O NOTARIACIE/ETYKA NOTARIALNA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32778" w:rsidRPr="003870FA" w:rsidRDefault="00532778" w:rsidP="00532778">
            <w:pPr>
              <w:jc w:val="center"/>
              <w:rPr>
                <w:rFonts w:hAnsi="Times New Roman" w:cs="Times New Roman"/>
                <w:b/>
                <w:bCs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 xml:space="preserve">Etyka notarialna </w:t>
            </w:r>
            <w:r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(</w:t>
            </w:r>
            <w:r w:rsidRPr="003870FA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cz. 2</w:t>
            </w:r>
            <w:r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)</w:t>
            </w:r>
            <w:r w:rsidRPr="003870FA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 xml:space="preserve"> -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wg zakresu materiału i tematu, zał. do uchwały RIN Szczecin (legenda).</w:t>
            </w:r>
          </w:p>
          <w:p w:rsidR="00532778" w:rsidRPr="003870FA" w:rsidRDefault="00532778" w:rsidP="005327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32778" w:rsidRPr="003870FA" w:rsidRDefault="00532778" w:rsidP="005327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Prawo o Notariacie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32778" w:rsidRPr="003870FA" w:rsidRDefault="00532778" w:rsidP="005327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Emerytowany</w:t>
            </w:r>
            <w:proofErr w:type="spellEnd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 xml:space="preserve"> Notariusz Jerzy Marski</w:t>
            </w:r>
          </w:p>
        </w:tc>
      </w:tr>
      <w:tr w:rsidR="00256F73" w:rsidRPr="003870FA" w:rsidTr="002E4DAF">
        <w:trPr>
          <w:trHeight w:val="939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18" w:name="_Hlk24033507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04.12.2020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Prawo cywilne, warunek i termin 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SO w Szczecinie</w:t>
            </w:r>
          </w:p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Tomasz Radkiewicz</w:t>
            </w:r>
          </w:p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</w:p>
        </w:tc>
      </w:tr>
      <w:bookmarkEnd w:id="18"/>
      <w:tr w:rsidR="00256F73" w:rsidRPr="003870FA" w:rsidTr="002E4DAF">
        <w:trPr>
          <w:trHeight w:val="746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04.12.2020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17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  <w:lang w:val="pl-PL"/>
              </w:rPr>
              <w:t>30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 xml:space="preserve"> - 20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  <w:lang w:val="pl-PL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4 godz.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Wykład</w:t>
            </w:r>
          </w:p>
        </w:tc>
        <w:tc>
          <w:tcPr>
            <w:tcW w:w="226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  <w:t>PRAWO KONSTYTUCYJNE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konstytucyjne. cd. 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Konstytucja Rzeczypospolitej Polskiej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Radca</w:t>
            </w:r>
            <w:proofErr w:type="spellEnd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Prawny</w:t>
            </w:r>
            <w:proofErr w:type="spellEnd"/>
          </w:p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dr.</w:t>
            </w:r>
            <w:proofErr w:type="spellEnd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Przemysław</w:t>
            </w:r>
            <w:proofErr w:type="spellEnd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Mijal</w:t>
            </w:r>
            <w:proofErr w:type="spellEnd"/>
          </w:p>
        </w:tc>
      </w:tr>
      <w:tr w:rsidR="00256F73" w:rsidRPr="003870FA" w:rsidTr="002E4DAF">
        <w:trPr>
          <w:trHeight w:val="469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lastRenderedPageBreak/>
              <w:t>05.12.2020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09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  <w:lang w:val="pl-PL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 xml:space="preserve"> - 12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  <w:lang w:val="pl-PL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4 godz.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Wykład</w:t>
            </w:r>
          </w:p>
        </w:tc>
        <w:tc>
          <w:tcPr>
            <w:tcW w:w="226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  <w:t>PRAWO O NOTARIACIE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Samorząd notarialny - wg zakresu materiału i tematu, zał. do uchwały RIN Szczecin (legenda)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eastAsia="Palatino Linotype"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 xml:space="preserve">Prawo o notariacie 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Adwokat</w:t>
            </w:r>
            <w:proofErr w:type="spellEnd"/>
          </w:p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dr</w:t>
            </w:r>
            <w:proofErr w:type="spellEnd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Rafał</w:t>
            </w:r>
            <w:proofErr w:type="spellEnd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Wrzecionek</w:t>
            </w:r>
            <w:proofErr w:type="spellEnd"/>
          </w:p>
        </w:tc>
      </w:tr>
      <w:tr w:rsidR="00256F73" w:rsidRPr="003870FA" w:rsidTr="002E4DAF">
        <w:trPr>
          <w:trHeight w:val="572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05.12.2020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  <w:t>PRAWO O NOTARIACIE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Aplikanci notarialni  - wg zakresu materiału i tematu, zał. do uchwały RIN Szczecin (legenda)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eastAsia="Palatino Linotype"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 xml:space="preserve">Prawo o notariacie 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Adwokat</w:t>
            </w:r>
            <w:proofErr w:type="spellEnd"/>
          </w:p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dr</w:t>
            </w:r>
            <w:proofErr w:type="spellEnd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Rafał</w:t>
            </w:r>
            <w:proofErr w:type="spellEnd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Wrzecionek</w:t>
            </w:r>
            <w:proofErr w:type="spellEnd"/>
          </w:p>
        </w:tc>
      </w:tr>
      <w:tr w:rsidR="00256F73" w:rsidRPr="003870FA" w:rsidTr="002E4DAF">
        <w:trPr>
          <w:trHeight w:val="384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18.12.2020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 xml:space="preserve">Wykład </w:t>
            </w:r>
          </w:p>
        </w:tc>
        <w:tc>
          <w:tcPr>
            <w:tcW w:w="226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  <w:t>PRAWO KONSTYTUCYJNE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konstytucyjne. cd. 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Konstytucja Rzeczypospolitej Polskiej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Radca</w:t>
            </w:r>
            <w:proofErr w:type="spellEnd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prawny</w:t>
            </w:r>
            <w:proofErr w:type="spellEnd"/>
          </w:p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dr.</w:t>
            </w:r>
            <w:proofErr w:type="spellEnd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Przemysław</w:t>
            </w:r>
            <w:proofErr w:type="spellEnd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Mijal</w:t>
            </w:r>
            <w:proofErr w:type="spellEnd"/>
          </w:p>
        </w:tc>
      </w:tr>
      <w:tr w:rsidR="00256F73" w:rsidRPr="003870FA" w:rsidTr="002E4DAF">
        <w:trPr>
          <w:trHeight w:val="211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18.12.2020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CYWILNE MATERIALNE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Cs/>
                <w:i/>
                <w:iCs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Akt notarialny – praktyka z pisania akt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w notarialnych. (cz. 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3</w:t>
            </w:r>
            <w:r w:rsidRPr="003870FA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 xml:space="preserve">) 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eastAsia="Palatino Linotype"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 xml:space="preserve">Prawo o notariacie, KC, KRO, ustawa o zawodzie tłumacza przysięgłego, ustawa o swobodzie działalności gospodarczej 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256F73" w:rsidRPr="003870FA" w:rsidRDefault="00256F73" w:rsidP="00256F73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Przemysław Biernacki</w:t>
            </w:r>
          </w:p>
          <w:p w:rsidR="00256F73" w:rsidRPr="003870FA" w:rsidRDefault="00256F73" w:rsidP="00256F73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Grzegorz Mikołajczuk</w:t>
            </w:r>
          </w:p>
        </w:tc>
      </w:tr>
      <w:tr w:rsidR="00256F73" w:rsidRPr="003870FA" w:rsidTr="002E4DAF">
        <w:trPr>
          <w:trHeight w:val="602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19" w:name="_Hlk530575343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19.12.2020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3870FA"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  <w:t>PRAWO O NOTARIACIE/ETYKA NOTARIALNA</w:t>
            </w:r>
          </w:p>
        </w:tc>
        <w:tc>
          <w:tcPr>
            <w:tcW w:w="297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bCs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 xml:space="preserve">Etyka notarialna </w:t>
            </w:r>
            <w:r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(</w:t>
            </w:r>
            <w:r w:rsidRPr="003870FA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cz. 4</w:t>
            </w:r>
            <w:r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)</w:t>
            </w:r>
            <w:r w:rsidRPr="003870FA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 xml:space="preserve"> -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wg zakresu materiału i tematu, zał. do uchwały RIN Szczecin (legenda).</w:t>
            </w:r>
          </w:p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</w:p>
        </w:tc>
        <w:tc>
          <w:tcPr>
            <w:tcW w:w="283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Prawo o Notariacie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>Emerytowany</w:t>
            </w:r>
            <w:proofErr w:type="spellEnd"/>
            <w:r w:rsidRPr="003870FA">
              <w:rPr>
                <w:rFonts w:hAnsi="Times New Roman" w:cs="Times New Roman"/>
                <w:color w:val="auto"/>
                <w:sz w:val="16"/>
                <w:szCs w:val="16"/>
              </w:rPr>
              <w:t xml:space="preserve"> Notariusz Jerzy Marski</w:t>
            </w:r>
          </w:p>
        </w:tc>
      </w:tr>
      <w:tr w:rsidR="00256F73" w:rsidRPr="003870FA" w:rsidTr="008500F4">
        <w:trPr>
          <w:trHeight w:val="585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19.12.2020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870FA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CYWILNE MATERIALNE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bCs/>
                <w:i/>
                <w:iCs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Akt notarialny – praktyka z pisania akt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w notarialnych. (cz. 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3</w:t>
            </w:r>
            <w:r w:rsidRPr="003870FA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 xml:space="preserve">) 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eastAsia="Palatino Linotype"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 xml:space="preserve">Prawo o notariacie, KC, KRO, ustawa o zawodzie tłumacza przysięgłego, ustawa o swobodzie działalności gospodarczej </w:t>
            </w: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56F73" w:rsidRPr="003870FA" w:rsidRDefault="00256F73" w:rsidP="00256F73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256F73" w:rsidRPr="003870FA" w:rsidRDefault="00256F73" w:rsidP="00256F73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Przemysław Biernacki</w:t>
            </w:r>
          </w:p>
          <w:p w:rsidR="00256F73" w:rsidRPr="003870FA" w:rsidRDefault="00256F73" w:rsidP="00256F73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256F73" w:rsidRPr="003870FA" w:rsidRDefault="00256F73" w:rsidP="00256F7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870F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Grzegorz Mikołajczuk</w:t>
            </w:r>
          </w:p>
        </w:tc>
      </w:tr>
      <w:bookmarkEnd w:id="19"/>
    </w:tbl>
    <w:p w:rsidR="00473908" w:rsidRPr="003870FA" w:rsidRDefault="00473908" w:rsidP="006B734E">
      <w:pPr>
        <w:jc w:val="center"/>
        <w:rPr>
          <w:rFonts w:hAnsi="Times New Roman" w:cs="Times New Roman"/>
          <w:b/>
          <w:color w:val="auto"/>
          <w:sz w:val="16"/>
          <w:szCs w:val="16"/>
        </w:rPr>
      </w:pPr>
    </w:p>
    <w:sectPr w:rsidR="00473908" w:rsidRPr="003870FA" w:rsidSect="0000129B">
      <w:headerReference w:type="default" r:id="rId7"/>
      <w:footerReference w:type="default" r:id="rId8"/>
      <w:pgSz w:w="16839" w:h="11907" w:orient="landscape" w:code="9"/>
      <w:pgMar w:top="1417" w:right="1417" w:bottom="1417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E7C" w:rsidRDefault="00016E7C">
      <w:r>
        <w:separator/>
      </w:r>
    </w:p>
  </w:endnote>
  <w:endnote w:type="continuationSeparator" w:id="0">
    <w:p w:rsidR="00016E7C" w:rsidRDefault="00016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charset w:val="00"/>
    <w:family w:val="roman"/>
    <w:pitch w:val="default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966" w:rsidRDefault="00755966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E015AA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E7C" w:rsidRDefault="00016E7C">
      <w:r>
        <w:separator/>
      </w:r>
    </w:p>
  </w:footnote>
  <w:footnote w:type="continuationSeparator" w:id="0">
    <w:p w:rsidR="00016E7C" w:rsidRDefault="00016E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966" w:rsidRDefault="00755966">
    <w:pPr>
      <w:pStyle w:val="Nagwekistop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908"/>
    <w:rsid w:val="0000129B"/>
    <w:rsid w:val="0001356B"/>
    <w:rsid w:val="00016E7C"/>
    <w:rsid w:val="0001787F"/>
    <w:rsid w:val="00026FF5"/>
    <w:rsid w:val="000308FC"/>
    <w:rsid w:val="00034687"/>
    <w:rsid w:val="00072CD3"/>
    <w:rsid w:val="000865BF"/>
    <w:rsid w:val="00091534"/>
    <w:rsid w:val="000917FF"/>
    <w:rsid w:val="00091A9D"/>
    <w:rsid w:val="00096B0B"/>
    <w:rsid w:val="000C1CB5"/>
    <w:rsid w:val="000C704D"/>
    <w:rsid w:val="000E5CF4"/>
    <w:rsid w:val="00122388"/>
    <w:rsid w:val="00125A95"/>
    <w:rsid w:val="001278A6"/>
    <w:rsid w:val="00152253"/>
    <w:rsid w:val="0016316E"/>
    <w:rsid w:val="00176153"/>
    <w:rsid w:val="001B39BA"/>
    <w:rsid w:val="001C7B38"/>
    <w:rsid w:val="001D2C87"/>
    <w:rsid w:val="001F0C9D"/>
    <w:rsid w:val="00205FC4"/>
    <w:rsid w:val="0020607D"/>
    <w:rsid w:val="00211C68"/>
    <w:rsid w:val="00231912"/>
    <w:rsid w:val="00256F73"/>
    <w:rsid w:val="0025700C"/>
    <w:rsid w:val="002A7F19"/>
    <w:rsid w:val="002B5C48"/>
    <w:rsid w:val="002B6CAD"/>
    <w:rsid w:val="002E4DAF"/>
    <w:rsid w:val="002E56F9"/>
    <w:rsid w:val="00316782"/>
    <w:rsid w:val="00325287"/>
    <w:rsid w:val="00330ADF"/>
    <w:rsid w:val="00343241"/>
    <w:rsid w:val="003855FA"/>
    <w:rsid w:val="003870FA"/>
    <w:rsid w:val="003963FC"/>
    <w:rsid w:val="003B6ED8"/>
    <w:rsid w:val="003C21E9"/>
    <w:rsid w:val="003D26E5"/>
    <w:rsid w:val="003E1926"/>
    <w:rsid w:val="00402CF4"/>
    <w:rsid w:val="00425DD3"/>
    <w:rsid w:val="00430359"/>
    <w:rsid w:val="0044475D"/>
    <w:rsid w:val="004712D0"/>
    <w:rsid w:val="00473908"/>
    <w:rsid w:val="00475EAA"/>
    <w:rsid w:val="004A18CA"/>
    <w:rsid w:val="004E6DC6"/>
    <w:rsid w:val="004F4699"/>
    <w:rsid w:val="00501E8C"/>
    <w:rsid w:val="00532778"/>
    <w:rsid w:val="00540AA9"/>
    <w:rsid w:val="00544C4C"/>
    <w:rsid w:val="00554768"/>
    <w:rsid w:val="00554E6A"/>
    <w:rsid w:val="00557A38"/>
    <w:rsid w:val="00561A8E"/>
    <w:rsid w:val="0057686C"/>
    <w:rsid w:val="0058172D"/>
    <w:rsid w:val="005855D9"/>
    <w:rsid w:val="00597BA4"/>
    <w:rsid w:val="005C5464"/>
    <w:rsid w:val="005D48B0"/>
    <w:rsid w:val="00611839"/>
    <w:rsid w:val="0063121E"/>
    <w:rsid w:val="00652FB9"/>
    <w:rsid w:val="00664BE2"/>
    <w:rsid w:val="006663B2"/>
    <w:rsid w:val="006712F1"/>
    <w:rsid w:val="0067255D"/>
    <w:rsid w:val="00684CB7"/>
    <w:rsid w:val="006A1D97"/>
    <w:rsid w:val="006A41D6"/>
    <w:rsid w:val="006A7490"/>
    <w:rsid w:val="006B63FB"/>
    <w:rsid w:val="006B734E"/>
    <w:rsid w:val="006E2227"/>
    <w:rsid w:val="006E30C3"/>
    <w:rsid w:val="006E6AB3"/>
    <w:rsid w:val="0070248B"/>
    <w:rsid w:val="00716D88"/>
    <w:rsid w:val="007226D3"/>
    <w:rsid w:val="0075292D"/>
    <w:rsid w:val="007553BD"/>
    <w:rsid w:val="00755966"/>
    <w:rsid w:val="007563D4"/>
    <w:rsid w:val="00781AA9"/>
    <w:rsid w:val="00783B8F"/>
    <w:rsid w:val="007C55AE"/>
    <w:rsid w:val="007D06F0"/>
    <w:rsid w:val="0080570B"/>
    <w:rsid w:val="008072DB"/>
    <w:rsid w:val="00815790"/>
    <w:rsid w:val="00832261"/>
    <w:rsid w:val="008343CD"/>
    <w:rsid w:val="008350B2"/>
    <w:rsid w:val="008434D9"/>
    <w:rsid w:val="008500F4"/>
    <w:rsid w:val="00861219"/>
    <w:rsid w:val="0086337D"/>
    <w:rsid w:val="00874E22"/>
    <w:rsid w:val="00890DC6"/>
    <w:rsid w:val="008913CD"/>
    <w:rsid w:val="00895600"/>
    <w:rsid w:val="008B0CD1"/>
    <w:rsid w:val="008E3684"/>
    <w:rsid w:val="008F2A34"/>
    <w:rsid w:val="008F7F84"/>
    <w:rsid w:val="0090259B"/>
    <w:rsid w:val="00903621"/>
    <w:rsid w:val="0090692E"/>
    <w:rsid w:val="0090750F"/>
    <w:rsid w:val="00920D8D"/>
    <w:rsid w:val="0092315D"/>
    <w:rsid w:val="009340D5"/>
    <w:rsid w:val="00943315"/>
    <w:rsid w:val="00954CCB"/>
    <w:rsid w:val="00976939"/>
    <w:rsid w:val="00977B05"/>
    <w:rsid w:val="00995DA7"/>
    <w:rsid w:val="009A203E"/>
    <w:rsid w:val="009F7814"/>
    <w:rsid w:val="00A04E05"/>
    <w:rsid w:val="00A0653C"/>
    <w:rsid w:val="00A10264"/>
    <w:rsid w:val="00A14B51"/>
    <w:rsid w:val="00A35DF1"/>
    <w:rsid w:val="00A436B3"/>
    <w:rsid w:val="00A6324B"/>
    <w:rsid w:val="00A6477D"/>
    <w:rsid w:val="00A64A3C"/>
    <w:rsid w:val="00A844EE"/>
    <w:rsid w:val="00AC01E9"/>
    <w:rsid w:val="00AF7ED9"/>
    <w:rsid w:val="00B13236"/>
    <w:rsid w:val="00B170F8"/>
    <w:rsid w:val="00B24E76"/>
    <w:rsid w:val="00B2526E"/>
    <w:rsid w:val="00B36887"/>
    <w:rsid w:val="00B544A9"/>
    <w:rsid w:val="00B6025F"/>
    <w:rsid w:val="00B660F9"/>
    <w:rsid w:val="00B95D28"/>
    <w:rsid w:val="00B96BDA"/>
    <w:rsid w:val="00BA44C4"/>
    <w:rsid w:val="00BA6FFC"/>
    <w:rsid w:val="00BB7150"/>
    <w:rsid w:val="00BD53AB"/>
    <w:rsid w:val="00BD6A5E"/>
    <w:rsid w:val="00BE758B"/>
    <w:rsid w:val="00C044BD"/>
    <w:rsid w:val="00C11C6F"/>
    <w:rsid w:val="00C178CB"/>
    <w:rsid w:val="00C21400"/>
    <w:rsid w:val="00C24BA3"/>
    <w:rsid w:val="00C42762"/>
    <w:rsid w:val="00C42C34"/>
    <w:rsid w:val="00C44FBF"/>
    <w:rsid w:val="00C46BAA"/>
    <w:rsid w:val="00C51457"/>
    <w:rsid w:val="00C71C1A"/>
    <w:rsid w:val="00C77390"/>
    <w:rsid w:val="00C85DAE"/>
    <w:rsid w:val="00CB4744"/>
    <w:rsid w:val="00CD5C2C"/>
    <w:rsid w:val="00CF512A"/>
    <w:rsid w:val="00D00C6B"/>
    <w:rsid w:val="00D035AF"/>
    <w:rsid w:val="00D36990"/>
    <w:rsid w:val="00D37182"/>
    <w:rsid w:val="00D547C4"/>
    <w:rsid w:val="00D96169"/>
    <w:rsid w:val="00D966D2"/>
    <w:rsid w:val="00DB1D61"/>
    <w:rsid w:val="00DD5E9F"/>
    <w:rsid w:val="00DF5FAB"/>
    <w:rsid w:val="00E015AA"/>
    <w:rsid w:val="00E17150"/>
    <w:rsid w:val="00E35964"/>
    <w:rsid w:val="00E36C58"/>
    <w:rsid w:val="00E52A3F"/>
    <w:rsid w:val="00E60D41"/>
    <w:rsid w:val="00E7201A"/>
    <w:rsid w:val="00E84D4B"/>
    <w:rsid w:val="00E86D6A"/>
    <w:rsid w:val="00E97944"/>
    <w:rsid w:val="00EC039D"/>
    <w:rsid w:val="00ED4869"/>
    <w:rsid w:val="00EF1E92"/>
    <w:rsid w:val="00F03678"/>
    <w:rsid w:val="00F33A84"/>
    <w:rsid w:val="00F3467C"/>
    <w:rsid w:val="00F55C31"/>
    <w:rsid w:val="00F669BB"/>
    <w:rsid w:val="00F84594"/>
    <w:rsid w:val="00FA0CC3"/>
    <w:rsid w:val="00FA14F5"/>
    <w:rsid w:val="00FA3CCA"/>
    <w:rsid w:val="00FD3A85"/>
    <w:rsid w:val="00FF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705486-43D7-43F7-88E1-57FF43334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B544A9"/>
    <w:rPr>
      <w:rFonts w:hAnsi="Arial Unicode MS" w:cs="Arial Unicode MS"/>
      <w:color w:val="000000"/>
      <w:sz w:val="24"/>
      <w:szCs w:val="24"/>
      <w:u w:color="000000"/>
      <w:lang w:val="de-DE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C5464"/>
    <w:pPr>
      <w:keepNext/>
      <w:jc w:val="center"/>
      <w:outlineLvl w:val="0"/>
    </w:pPr>
    <w:rPr>
      <w:rFonts w:hAnsi="Times New Roman" w:cs="Times New Roman"/>
      <w:b/>
      <w:color w:val="FF0000"/>
      <w:sz w:val="18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1400"/>
    <w:pPr>
      <w:keepNext/>
      <w:jc w:val="center"/>
      <w:outlineLvl w:val="1"/>
    </w:pPr>
    <w:rPr>
      <w:rFonts w:hAnsi="Times New Roman" w:cs="Times New Roman"/>
      <w:b/>
      <w:color w:val="auto"/>
      <w:sz w:val="16"/>
      <w:szCs w:val="16"/>
      <w:lang w:val="nl-N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544A9"/>
    <w:rPr>
      <w:u w:val="single"/>
    </w:rPr>
  </w:style>
  <w:style w:type="table" w:customStyle="1" w:styleId="TableNormal">
    <w:name w:val="Table Normal"/>
    <w:rsid w:val="00B544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B544A9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Stopka">
    <w:name w:val="footer"/>
    <w:rsid w:val="00B544A9"/>
    <w:pPr>
      <w:tabs>
        <w:tab w:val="center" w:pos="4536"/>
        <w:tab w:val="right" w:pos="9072"/>
      </w:tabs>
    </w:pPr>
    <w:rPr>
      <w:rFonts w:hAnsi="Arial Unicode MS" w:cs="Arial Unicode MS"/>
      <w:color w:val="000000"/>
      <w:sz w:val="24"/>
      <w:szCs w:val="24"/>
      <w:u w:color="000000"/>
    </w:rPr>
  </w:style>
  <w:style w:type="paragraph" w:customStyle="1" w:styleId="Default">
    <w:name w:val="Default"/>
    <w:rsid w:val="00B544A9"/>
    <w:rPr>
      <w:rFonts w:ascii="Arial" w:hAnsi="Arial Unicode MS" w:cs="Arial Unicode MS"/>
      <w:color w:val="000000"/>
      <w:sz w:val="24"/>
      <w:szCs w:val="24"/>
      <w:u w:color="000000"/>
    </w:rPr>
  </w:style>
  <w:style w:type="paragraph" w:customStyle="1" w:styleId="Styltabeli2">
    <w:name w:val="Styl tabeli 2"/>
    <w:rsid w:val="00B544A9"/>
    <w:rPr>
      <w:rFonts w:ascii="Helvetica" w:eastAsia="Helvetica" w:hAnsi="Helvetica" w:cs="Helvetica"/>
      <w:color w:val="000000"/>
    </w:rPr>
  </w:style>
  <w:style w:type="paragraph" w:customStyle="1" w:styleId="Tre">
    <w:name w:val="Treść"/>
    <w:rsid w:val="00B544A9"/>
    <w:rPr>
      <w:rFonts w:ascii="Helvetica" w:hAnsi="Arial Unicode MS" w:cs="Arial Unicode MS"/>
      <w:color w:val="000000"/>
      <w:sz w:val="22"/>
      <w:szCs w:val="22"/>
    </w:rPr>
  </w:style>
  <w:style w:type="paragraph" w:customStyle="1" w:styleId="Teksttreci1">
    <w:name w:val="Tekst treści1"/>
    <w:link w:val="Teksttreci"/>
    <w:uiPriority w:val="99"/>
    <w:rsid w:val="00B544A9"/>
    <w:pPr>
      <w:shd w:val="clear" w:color="auto" w:fill="FFFFFF"/>
      <w:spacing w:before="420" w:after="240" w:line="240" w:lineRule="atLeast"/>
    </w:pPr>
    <w:rPr>
      <w:rFonts w:hAnsi="Arial Unicode MS" w:cs="Arial Unicode MS"/>
      <w:color w:val="000000"/>
      <w:sz w:val="22"/>
      <w:szCs w:val="22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1D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1D61"/>
    <w:rPr>
      <w:rFonts w:ascii="Segoe UI" w:hAnsi="Segoe UI" w:cs="Segoe UI"/>
      <w:color w:val="000000"/>
      <w:sz w:val="18"/>
      <w:szCs w:val="18"/>
      <w:u w:color="000000"/>
      <w:lang w:val="de-DE" w:eastAsia="en-US"/>
    </w:rPr>
  </w:style>
  <w:style w:type="character" w:customStyle="1" w:styleId="Teksttreci">
    <w:name w:val="Tekst treści_"/>
    <w:link w:val="Teksttreci1"/>
    <w:uiPriority w:val="99"/>
    <w:locked/>
    <w:rsid w:val="00684CB7"/>
    <w:rPr>
      <w:rFonts w:hAnsi="Arial Unicode MS" w:cs="Arial Unicode MS"/>
      <w:color w:val="000000"/>
      <w:sz w:val="22"/>
      <w:szCs w:val="22"/>
      <w:u w:color="000000"/>
      <w:shd w:val="clear" w:color="auto" w:fill="FFFFFF"/>
    </w:rPr>
  </w:style>
  <w:style w:type="character" w:customStyle="1" w:styleId="Nagwek1Znak">
    <w:name w:val="Nagłówek 1 Znak"/>
    <w:basedOn w:val="Domylnaczcionkaakapitu"/>
    <w:link w:val="Nagwek1"/>
    <w:uiPriority w:val="9"/>
    <w:rsid w:val="005C5464"/>
    <w:rPr>
      <w:b/>
      <w:color w:val="FF0000"/>
      <w:sz w:val="18"/>
      <w:u w:color="000000"/>
      <w:lang w:val="de-DE" w:eastAsia="en-US"/>
    </w:rPr>
  </w:style>
  <w:style w:type="paragraph" w:styleId="Bezodstpw">
    <w:name w:val="No Spacing"/>
    <w:uiPriority w:val="1"/>
    <w:qFormat/>
    <w:rsid w:val="0025700C"/>
    <w:rPr>
      <w:rFonts w:hAnsi="Arial Unicode MS" w:cs="Arial Unicode MS"/>
      <w:color w:val="000000"/>
      <w:sz w:val="24"/>
      <w:szCs w:val="24"/>
      <w:u w:color="000000"/>
      <w:lang w:val="de-DE"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C21400"/>
    <w:rPr>
      <w:b/>
      <w:sz w:val="16"/>
      <w:szCs w:val="16"/>
      <w:u w:color="000000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7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E06E3-1D6C-4777-A927-0DD5F7C57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9</Pages>
  <Words>3666</Words>
  <Characters>22000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</dc:creator>
  <cp:lastModifiedBy>izba</cp:lastModifiedBy>
  <cp:revision>15</cp:revision>
  <cp:lastPrinted>2019-11-12T09:58:00Z</cp:lastPrinted>
  <dcterms:created xsi:type="dcterms:W3CDTF">2020-04-03T09:32:00Z</dcterms:created>
  <dcterms:modified xsi:type="dcterms:W3CDTF">2020-06-17T07:20:00Z</dcterms:modified>
</cp:coreProperties>
</file>